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left"/>
        <w:rPr>
          <w:rFonts w:ascii="Palatino Linotype" w:hAnsi="Palatino Linotype" w:eastAsia="Arial, sans-serif" w:cs="Arial, sans-serif"/>
          <w:b/>
          <w:bCs/>
          <w:i w:val="false"/>
          <w:i w:val="false"/>
          <w:iCs w:val="false"/>
          <w:strike w:val="false"/>
          <w:dstrike w:val="false"/>
          <w:sz w:val="24"/>
          <w:szCs w:val="24"/>
          <w:u w:val="none"/>
        </w:rPr>
      </w:pPr>
      <w:r>
        <w:rPr>
          <w:rFonts w:eastAsia="Arial, sans-serif" w:cs="Arial, sans-serif" w:ascii="Palatino Linotype" w:hAnsi="Palatino Linotype"/>
          <w:b/>
          <w:bCs/>
          <w:i w:val="false"/>
          <w:iCs w:val="false"/>
          <w:strike w:val="false"/>
          <w:dstrike w:val="false"/>
          <w:sz w:val="24"/>
          <w:szCs w:val="24"/>
          <w:u w:val="none"/>
        </w:rPr>
        <w:t>AMNE225</w:t>
        <w:tab/>
        <w:tab/>
        <w:tab/>
        <w:tab/>
        <w:tab/>
        <w:t>Final Assignment: h</w:t>
      </w:r>
      <w:r>
        <w:rPr>
          <w:rFonts w:eastAsia="Arial, sans-serif" w:cs="Arial, sans-serif" w:ascii="Palatino Linotype" w:hAnsi="Palatino Linotype"/>
          <w:b/>
          <w:bCs/>
          <w:i w:val="false"/>
          <w:iCs w:val="false"/>
          <w:strike w:val="false"/>
          <w:dstrike w:val="false"/>
          <w:sz w:val="24"/>
          <w:szCs w:val="24"/>
          <w:u w:val="none"/>
        </w:rPr>
        <w:t>istorical information:</w:t>
      </w:r>
    </w:p>
    <w:p>
      <w:pPr>
        <w:pStyle w:val="Normal"/>
        <w:jc w:val="left"/>
        <w:rPr>
          <w:rFonts w:ascii="Palatino Linotype" w:hAnsi="Palatino Linotype" w:eastAsia="Arial, sans-serif" w:cs="Arial, sans-serif"/>
          <w:b/>
          <w:bCs/>
          <w:i w:val="false"/>
          <w:i w:val="false"/>
          <w:iCs w:val="false"/>
          <w:strike w:val="false"/>
          <w:dstrike w:val="false"/>
          <w:sz w:val="24"/>
          <w:szCs w:val="24"/>
          <w:u w:val="none"/>
        </w:rPr>
      </w:pPr>
      <w:r>
        <w:rPr>
          <w:rFonts w:eastAsia="Arial, sans-serif" w:cs="Arial, sans-serif" w:ascii="Palatino Linotype" w:hAnsi="Palatino Linotype"/>
          <w:b/>
          <w:bCs/>
          <w:i w:val="false"/>
          <w:iCs w:val="false"/>
          <w:strike w:val="false"/>
          <w:dstrike w:val="false"/>
          <w:sz w:val="24"/>
          <w:szCs w:val="24"/>
          <w:u w:val="none"/>
        </w:rPr>
      </w:r>
    </w:p>
    <w:p>
      <w:pPr>
        <w:pStyle w:val="Normal"/>
        <w:jc w:val="left"/>
        <w:rPr>
          <w:rFonts w:ascii="Palatino Linotype" w:hAnsi="Palatino Linotype" w:eastAsia="Arial, sans-serif" w:cs="Arial, sans-serif"/>
          <w:b/>
          <w:bCs/>
          <w:i w:val="false"/>
          <w:i w:val="false"/>
          <w:iCs w:val="false"/>
          <w:strike w:val="false"/>
          <w:dstrike w:val="false"/>
          <w:sz w:val="24"/>
          <w:szCs w:val="24"/>
          <w:u w:val="none"/>
        </w:rPr>
      </w:pPr>
      <w:r>
        <w:rPr>
          <w:rFonts w:eastAsia="Arial, sans-serif" w:cs="Arial, sans-serif" w:ascii="Palatino Linotype" w:hAnsi="Palatino Linotype"/>
          <w:b/>
          <w:bCs/>
          <w:i w:val="false"/>
          <w:iCs w:val="false"/>
          <w:strike w:val="false"/>
          <w:dstrike w:val="false"/>
          <w:sz w:val="24"/>
          <w:szCs w:val="24"/>
          <w:u w:val="none"/>
        </w:rPr>
        <w:t>IMPORTANT: FOR THE PURPOSES OF THIS ASSIGNMENT THERE HAS BEEN NO ERUPTION OF VESUVIUS: POMPEII AND HERCULANEUM AND SO FORTH STILL EXIST AS THEY WERE.</w:t>
      </w:r>
    </w:p>
    <w:p>
      <w:pPr>
        <w:pStyle w:val="Normal"/>
        <w:jc w:val="left"/>
        <w:rPr>
          <w:rFonts w:ascii="Palatino Linotype" w:hAnsi="Palatino Linotype" w:eastAsia="Arial, sans-serif" w:cs="Arial, sans-serif"/>
          <w:b w:val="false"/>
          <w:bCs w:val="false"/>
          <w:i w:val="false"/>
          <w:i w:val="false"/>
          <w:iCs w:val="false"/>
          <w:strike w:val="false"/>
          <w:dstrike w:val="false"/>
          <w:sz w:val="24"/>
          <w:szCs w:val="24"/>
          <w:u w:val="none"/>
        </w:rPr>
      </w:pPr>
      <w:r>
        <w:rPr>
          <w:rFonts w:eastAsia="Arial, sans-serif" w:cs="Arial,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eastAsia="Arial, sans-serif" w:cs="Arial, sans-serif"/>
          <w:b w:val="false"/>
          <w:bCs w:val="false"/>
          <w:i w:val="false"/>
          <w:i w:val="false"/>
          <w:iCs w:val="false"/>
          <w:strike w:val="false"/>
          <w:dstrike w:val="false"/>
          <w:sz w:val="24"/>
          <w:szCs w:val="24"/>
          <w:u w:val="none"/>
        </w:rPr>
      </w:pPr>
      <w:r>
        <w:rPr>
          <w:rFonts w:eastAsia="Arial, sans-serif" w:cs="Arial, sans-serif" w:ascii="Palatino Linotype" w:hAnsi="Palatino Linotype"/>
          <w:b w:val="false"/>
          <w:bCs w:val="false"/>
          <w:i w:val="false"/>
          <w:iCs w:val="false"/>
          <w:strike w:val="false"/>
          <w:dstrike w:val="false"/>
          <w:sz w:val="24"/>
          <w:szCs w:val="24"/>
          <w:u w:val="none"/>
        </w:rPr>
        <w:t xml:space="preserve">We will be filling details of this as we go along in strategy sessions, </w:t>
      </w:r>
      <w:r>
        <w:rPr>
          <w:rFonts w:eastAsia="Arial, sans-serif" w:cs="Arial, sans-serif" w:ascii="Palatino Linotype" w:hAnsi="Palatino Linotype"/>
          <w:b w:val="false"/>
          <w:bCs w:val="false"/>
          <w:i w:val="false"/>
          <w:iCs w:val="false"/>
          <w:strike w:val="false"/>
          <w:dstrike w:val="false"/>
          <w:sz w:val="24"/>
          <w:szCs w:val="24"/>
          <w:u w:val="none"/>
        </w:rPr>
        <w:t xml:space="preserve">but there is some essential background on the city of Rome. </w:t>
      </w:r>
    </w:p>
    <w:p>
      <w:pPr>
        <w:pStyle w:val="Normal"/>
        <w:jc w:val="left"/>
        <w:rPr>
          <w:rFonts w:ascii="Palatino Linotype" w:hAnsi="Palatino Linotype" w:eastAsia="Arial, sans-serif" w:cs="Arial, sans-serif"/>
          <w:b/>
          <w:bCs/>
          <w:i w:val="false"/>
          <w:i w:val="false"/>
          <w:iCs w:val="false"/>
          <w:strike w:val="false"/>
          <w:dstrike w:val="false"/>
          <w:sz w:val="24"/>
          <w:szCs w:val="24"/>
          <w:u w:val="none"/>
        </w:rPr>
      </w:pPr>
      <w:r>
        <w:rPr>
          <w:rFonts w:eastAsia="Arial, sans-serif" w:cs="Arial, sans-serif" w:ascii="Palatino Linotype" w:hAnsi="Palatino Linotype"/>
          <w:b/>
          <w:bCs/>
          <w:i w:val="false"/>
          <w:iCs w:val="false"/>
          <w:strike w:val="false"/>
          <w:dstrike w:val="false"/>
          <w:sz w:val="24"/>
          <w:szCs w:val="24"/>
          <w:u w:val="none"/>
        </w:rPr>
      </w:r>
    </w:p>
    <w:p>
      <w:pPr>
        <w:pStyle w:val="Normal"/>
        <w:jc w:val="left"/>
        <w:rPr>
          <w:rFonts w:ascii="Palatino Linotype" w:hAnsi="Palatino Linotype" w:eastAsia="Arial, sans-serif" w:cs="Arial, sans-serif"/>
          <w:b/>
          <w:bCs/>
          <w:i w:val="false"/>
          <w:i w:val="false"/>
          <w:iCs w:val="false"/>
          <w:strike w:val="false"/>
          <w:dstrike w:val="false"/>
          <w:sz w:val="24"/>
          <w:szCs w:val="24"/>
          <w:u w:val="none"/>
        </w:rPr>
      </w:pPr>
      <w:r>
        <w:rPr>
          <w:rFonts w:eastAsia="Arial, sans-serif" w:cs="Arial, sans-serif" w:ascii="Palatino Linotype" w:hAnsi="Palatino Linotype"/>
          <w:b/>
          <w:bCs/>
          <w:i w:val="false"/>
          <w:iCs w:val="false"/>
          <w:strike w:val="false"/>
          <w:dstrike w:val="false"/>
          <w:sz w:val="24"/>
          <w:szCs w:val="24"/>
          <w:u w:val="none"/>
        </w:rPr>
        <w:t>Population and Urban Environment Rome:</w:t>
      </w:r>
    </w:p>
    <w:p>
      <w:pPr>
        <w:pStyle w:val="Normal"/>
        <w:jc w:val="left"/>
        <w:rPr>
          <w:rFonts w:ascii="Palatino Linotype" w:hAnsi="Palatino Linotype" w:eastAsia="Arial, sans-serif" w:cs="Arial, sans-serif"/>
          <w:b/>
          <w:bCs/>
          <w:i w:val="false"/>
          <w:i w:val="false"/>
          <w:iCs w:val="false"/>
          <w:strike w:val="false"/>
          <w:dstrike w:val="false"/>
          <w:sz w:val="24"/>
          <w:szCs w:val="24"/>
          <w:u w:val="none"/>
        </w:rPr>
      </w:pPr>
      <w:r>
        <w:rPr>
          <w:rFonts w:eastAsia="Arial, sans-serif" w:cs="Arial, sans-serif" w:ascii="Palatino Linotype" w:hAnsi="Palatino Linotype"/>
          <w:b/>
          <w:bCs/>
          <w:i w:val="false"/>
          <w:iCs w:val="false"/>
          <w:strike w:val="false"/>
          <w:dstrike w:val="false"/>
          <w:sz w:val="24"/>
          <w:szCs w:val="24"/>
          <w:u w:val="none"/>
        </w:rPr>
      </w:r>
    </w:p>
    <w:p>
      <w:pPr>
        <w:pStyle w:val="Normal"/>
        <w:jc w:val="left"/>
        <w:rPr>
          <w:rFonts w:ascii="Palatino Linotype" w:hAnsi="Palatino Linotype"/>
        </w:rPr>
      </w:pPr>
      <w:r>
        <w:rPr>
          <w:rFonts w:eastAsia="Arial, sans-serif" w:cs="Arial, sans-serif" w:ascii="Palatino Linotype" w:hAnsi="Palatino Linotype"/>
          <w:b w:val="false"/>
          <w:bCs w:val="false"/>
          <w:i w:val="false"/>
          <w:iCs w:val="false"/>
          <w:strike w:val="false"/>
          <w:dstrike w:val="false"/>
          <w:sz w:val="24"/>
          <w:szCs w:val="24"/>
          <w:u w:val="none"/>
        </w:rPr>
        <w:t>Rome in this period has anything from 1-2 million inhabitants, living in a much more confined and crowded area in terms of square metres than the equivalent city today: imagine Vancouver, if the metro and urban population were mainly confined to downtown, including the rich and poor. The streets are mainly narrow and winding. It is prone to fire: there was a great fire in 64 CE, which destroyed a large part of the city and allowed for widening some streets, but on the whole it stayed the same. (Narrow streets favour rioters over troops.)</w:t>
      </w:r>
    </w:p>
    <w:p>
      <w:pPr>
        <w:pStyle w:val="Normal"/>
        <w:jc w:val="left"/>
        <w:rPr>
          <w:rFonts w:ascii="Palatino Linotype" w:hAnsi="Palatino Linotype" w:eastAsia="Arial, sans-serif" w:cs="Arial, sans-serif"/>
          <w:b w:val="false"/>
          <w:bCs w:val="false"/>
          <w:i w:val="false"/>
          <w:i w:val="false"/>
          <w:iCs w:val="false"/>
          <w:strike w:val="false"/>
          <w:dstrike w:val="false"/>
          <w:sz w:val="24"/>
          <w:szCs w:val="24"/>
          <w:u w:val="none"/>
        </w:rPr>
      </w:pPr>
      <w:r>
        <w:rPr>
          <w:rFonts w:eastAsia="Arial, sans-serif" w:cs="Arial,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eastAsia="Arial, sans-serif" w:cs="Arial, sans-serif"/>
          <w:b w:val="false"/>
          <w:bCs w:val="false"/>
          <w:i w:val="false"/>
          <w:i w:val="false"/>
          <w:iCs w:val="false"/>
          <w:strike w:val="false"/>
          <w:dstrike w:val="false"/>
          <w:sz w:val="24"/>
          <w:szCs w:val="24"/>
          <w:u w:val="none"/>
        </w:rPr>
      </w:pPr>
      <w:r>
        <w:rPr>
          <w:rFonts w:eastAsia="Arial, sans-serif" w:cs="Arial, sans-serif" w:ascii="Palatino Linotype" w:hAnsi="Palatino Linotype"/>
          <w:b w:val="false"/>
          <w:bCs w:val="false"/>
          <w:i w:val="false"/>
          <w:iCs w:val="false"/>
          <w:strike w:val="false"/>
          <w:dstrike w:val="false"/>
          <w:sz w:val="24"/>
          <w:szCs w:val="24"/>
          <w:u w:val="none"/>
        </w:rPr>
        <w:t xml:space="preserve">The population was a mix of free and freed citizens, the enslaved, and non-citizens (free and enslaved). It is difficult to assess the proportion of the city was was enslaved, but it was likely anything from 10-30%. That means hundreds of thousands of those living in the city were not considered people, because the enslaved had no legal status as human beings under Roman law. </w:t>
      </w:r>
    </w:p>
    <w:p>
      <w:pPr>
        <w:pStyle w:val="Normal"/>
        <w:jc w:val="left"/>
        <w:rPr>
          <w:rFonts w:ascii="Palatino Linotype" w:hAnsi="Palatino Linotype" w:eastAsia="Arial, sans-serif" w:cs="Arial, sans-serif"/>
          <w:b w:val="false"/>
          <w:bCs w:val="false"/>
          <w:i w:val="false"/>
          <w:i w:val="false"/>
          <w:iCs w:val="false"/>
          <w:strike w:val="false"/>
          <w:dstrike w:val="false"/>
          <w:sz w:val="24"/>
          <w:szCs w:val="24"/>
          <w:u w:val="none"/>
        </w:rPr>
      </w:pPr>
      <w:r>
        <w:rPr>
          <w:rFonts w:eastAsia="Arial, sans-serif" w:cs="Arial,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eastAsia="Arial, sans-serif" w:cs="Arial, sans-serif"/>
          <w:b w:val="false"/>
          <w:bCs w:val="false"/>
          <w:i w:val="false"/>
          <w:i w:val="false"/>
          <w:iCs w:val="false"/>
          <w:strike w:val="false"/>
          <w:dstrike w:val="false"/>
          <w:sz w:val="24"/>
          <w:szCs w:val="24"/>
          <w:u w:val="none"/>
        </w:rPr>
      </w:pPr>
      <w:r>
        <w:rPr>
          <w:rFonts w:eastAsia="Arial, sans-serif" w:cs="Arial, sans-serif" w:ascii="Palatino Linotype" w:hAnsi="Palatino Linotype"/>
          <w:b w:val="false"/>
          <w:bCs w:val="false"/>
          <w:i w:val="false"/>
          <w:iCs w:val="false"/>
          <w:strike w:val="false"/>
          <w:dstrike w:val="false"/>
          <w:sz w:val="24"/>
          <w:szCs w:val="24"/>
          <w:u w:val="none"/>
        </w:rPr>
        <w:t>It had little street lighting, though some was supplied for night time events. It is a dangerous, crowded, disease-ridden city. Most people live in poorly constructed apartment blocks, that sometimes collapsed. Rich and poor live in close proximity. In apartment blocks the rich live on the ground floor and the rent gets cheaper and the housing more miserable as you move up the floors.</w:t>
      </w:r>
    </w:p>
    <w:p>
      <w:pPr>
        <w:pStyle w:val="Normal"/>
        <w:jc w:val="left"/>
        <w:rPr>
          <w:rFonts w:ascii="Palatino Linotype" w:hAnsi="Palatino Linotype"/>
        </w:rPr>
      </w:pPr>
      <w:r>
        <w:rPr>
          <w:rFonts w:eastAsia="Arial, sans-serif" w:cs="Arial, sans-serif" w:ascii="Palatino Linotype" w:hAnsi="Palatino Linotype"/>
          <w:b w:val="false"/>
          <w:bCs w:val="false"/>
          <w:i w:val="false"/>
          <w:iCs w:val="false"/>
          <w:strike w:val="false"/>
          <w:dstrike w:val="false"/>
          <w:sz w:val="24"/>
          <w:szCs w:val="24"/>
          <w:u w:val="none"/>
        </w:rPr>
        <w:t xml:space="preserve">Its streets were very crowded and to reduce that deliveries were only allowed into the city at nighttime. </w:t>
      </w:r>
    </w:p>
    <w:p>
      <w:pPr>
        <w:pStyle w:val="Normal"/>
        <w:jc w:val="left"/>
        <w:rPr>
          <w:rFonts w:ascii="Palatino Linotype" w:hAnsi="Palatino Linotype" w:eastAsia="Arial, sans-serif" w:cs="Arial, sans-serif"/>
          <w:b w:val="false"/>
          <w:bCs w:val="false"/>
          <w:i w:val="false"/>
          <w:i w:val="false"/>
          <w:iCs w:val="false"/>
          <w:strike w:val="false"/>
          <w:dstrike w:val="false"/>
          <w:sz w:val="24"/>
          <w:szCs w:val="24"/>
          <w:u w:val="none"/>
        </w:rPr>
      </w:pPr>
      <w:r>
        <w:rPr>
          <w:rFonts w:eastAsia="Arial, sans-serif" w:cs="Arial,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eastAsia="Arial, sans-serif" w:cs="Arial, sans-serif"/>
          <w:b w:val="false"/>
          <w:bCs w:val="false"/>
          <w:i w:val="false"/>
          <w:i w:val="false"/>
          <w:iCs w:val="false"/>
          <w:strike w:val="false"/>
          <w:dstrike w:val="false"/>
          <w:sz w:val="24"/>
          <w:szCs w:val="24"/>
          <w:u w:val="none"/>
        </w:rPr>
      </w:pPr>
      <w:r>
        <w:rPr>
          <w:rFonts w:eastAsia="Arial, sans-serif" w:cs="Arial, sans-serif" w:ascii="Palatino Linotype" w:hAnsi="Palatino Linotype"/>
          <w:b w:val="false"/>
          <w:bCs w:val="false"/>
          <w:i w:val="false"/>
          <w:iCs w:val="false"/>
          <w:strike w:val="false"/>
          <w:dstrike w:val="false"/>
          <w:sz w:val="24"/>
          <w:szCs w:val="24"/>
          <w:u w:val="none"/>
        </w:rPr>
        <w:t>It could not feed itself: food was partially supplied from market gardens in and around the city, but it required a constant supply of grain, which was delivered mainly via the Tiber after being unloaded at Ostia, Rome's port (which is a distance from Rome). This grain was stored often in warehouses along the Tiber. Citizen men were allowed a certain amount of grain free from the state each month; they took this to be ground and cooked in bakeries. It was not enough for a family to live off. Each citizen might expect to get small amounts of money from an emperor at certain important times, like his coming to the throne, or his birthday. They also hoped to get food and other items at spectacles via giveaways.</w:t>
      </w:r>
    </w:p>
    <w:p>
      <w:pPr>
        <w:pStyle w:val="Normal"/>
        <w:jc w:val="left"/>
        <w:rPr>
          <w:rFonts w:ascii="Palatino Linotype" w:hAnsi="Palatino Linotype" w:eastAsia="Arial, sans-serif" w:cs="Arial, sans-serif"/>
          <w:b w:val="false"/>
          <w:bCs w:val="false"/>
          <w:i w:val="false"/>
          <w:i w:val="false"/>
          <w:iCs w:val="false"/>
          <w:strike w:val="false"/>
          <w:dstrike w:val="false"/>
          <w:sz w:val="24"/>
          <w:szCs w:val="24"/>
          <w:u w:val="none"/>
        </w:rPr>
      </w:pPr>
      <w:r>
        <w:rPr>
          <w:rFonts w:eastAsia="Arial, sans-serif" w:cs="Arial,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eastAsia="Arial, sans-serif" w:cs="Arial, sans-serif"/>
          <w:b w:val="false"/>
          <w:bCs w:val="false"/>
          <w:i w:val="false"/>
          <w:i w:val="false"/>
          <w:iCs w:val="false"/>
          <w:strike w:val="false"/>
          <w:dstrike w:val="false"/>
          <w:sz w:val="24"/>
          <w:szCs w:val="24"/>
          <w:u w:val="none"/>
        </w:rPr>
      </w:pPr>
      <w:r>
        <w:rPr>
          <w:rFonts w:eastAsia="Arial, sans-serif" w:cs="Arial, sans-serif" w:ascii="Palatino Linotype" w:hAnsi="Palatino Linotype"/>
          <w:b w:val="false"/>
          <w:bCs w:val="false"/>
          <w:i w:val="false"/>
          <w:iCs w:val="false"/>
          <w:strike w:val="false"/>
          <w:dstrike w:val="false"/>
          <w:sz w:val="24"/>
          <w:szCs w:val="24"/>
          <w:u w:val="none"/>
        </w:rPr>
        <w:t xml:space="preserve">All spectacles were, as far as we know, free to attend, though there was a ticketing system people had to line up at to get their admission tokens. </w:t>
      </w:r>
    </w:p>
    <w:p>
      <w:pPr>
        <w:pStyle w:val="Normal"/>
        <w:jc w:val="left"/>
        <w:rPr>
          <w:rFonts w:ascii="Palatino Linotype" w:hAnsi="Palatino Linotype" w:eastAsia="Arial, sans-serif" w:cs="Arial, sans-serif"/>
          <w:b/>
          <w:bCs/>
          <w:i w:val="false"/>
          <w:i w:val="false"/>
          <w:iCs w:val="false"/>
          <w:strike w:val="false"/>
          <w:dstrike w:val="false"/>
          <w:sz w:val="24"/>
          <w:szCs w:val="24"/>
          <w:u w:val="none"/>
        </w:rPr>
      </w:pPr>
      <w:r>
        <w:rPr>
          <w:rFonts w:eastAsia="Arial, sans-serif" w:cs="Arial, sans-serif" w:ascii="Palatino Linotype" w:hAnsi="Palatino Linotype"/>
          <w:b/>
          <w:bCs/>
          <w:i w:val="false"/>
          <w:iCs w:val="false"/>
          <w:strike w:val="false"/>
          <w:dstrike w:val="false"/>
          <w:sz w:val="24"/>
          <w:szCs w:val="24"/>
          <w:u w:val="none"/>
        </w:rPr>
      </w:r>
    </w:p>
    <w:p>
      <w:pPr>
        <w:pStyle w:val="Normal"/>
        <w:jc w:val="left"/>
        <w:rPr>
          <w:rFonts w:ascii="Palatino Linotype" w:hAnsi="Palatino Linotype"/>
        </w:rPr>
      </w:pPr>
      <w:r>
        <w:rPr>
          <w:rFonts w:eastAsia="Arial, sans-serif" w:cs="Arial, sans-serif" w:ascii="Palatino Linotype" w:hAnsi="Palatino Linotype"/>
          <w:b/>
          <w:bCs/>
          <w:i w:val="false"/>
          <w:iCs w:val="false"/>
          <w:strike w:val="false"/>
          <w:dstrike w:val="false"/>
          <w:sz w:val="24"/>
          <w:szCs w:val="24"/>
          <w:u w:val="none"/>
        </w:rPr>
        <w:t xml:space="preserve">Spectacles: </w:t>
      </w:r>
      <w:r>
        <w:rPr>
          <w:rFonts w:eastAsia="Arial, sans-serif" w:cs="Arial, sans-serif" w:ascii="Palatino Linotype" w:hAnsi="Palatino Linotype"/>
          <w:b w:val="false"/>
          <w:bCs w:val="false"/>
          <w:i w:val="false"/>
          <w:iCs w:val="false"/>
          <w:strike w:val="false"/>
          <w:dstrike w:val="false"/>
          <w:sz w:val="24"/>
          <w:szCs w:val="24"/>
          <w:u w:val="none"/>
        </w:rPr>
        <w:t xml:space="preserve">In the 50s CE Rome had around 93 days of various sorts of spectacles in a year provided by the emperor. The Flavians likely had years with many more, given their events around the opening and completion of the Colosseum, and the loot they captured in Jerusalem. Some spectacles were on a fixed scheduled, and lasted a particular number of days (those were the older ones, associated with particular gods); others could be announced by the emperor and held at any time. Some were small; others were huge and involved 50,000 or more people in their staging. </w:t>
      </w:r>
    </w:p>
    <w:p>
      <w:pPr>
        <w:pStyle w:val="Normal"/>
        <w:jc w:val="left"/>
        <w:rPr>
          <w:rFonts w:ascii="Palatino Linotype" w:hAnsi="Palatino Linotype" w:eastAsia="Arial, sans-serif" w:cs="Arial, sans-serif"/>
          <w:b/>
          <w:bCs/>
          <w:i w:val="false"/>
          <w:i w:val="false"/>
          <w:iCs w:val="false"/>
          <w:strike w:val="false"/>
          <w:dstrike w:val="false"/>
          <w:sz w:val="24"/>
          <w:szCs w:val="24"/>
          <w:u w:val="none"/>
        </w:rPr>
      </w:pPr>
      <w:r>
        <w:rPr>
          <w:rFonts w:eastAsia="Arial, sans-serif" w:cs="Arial, sans-serif" w:ascii="Palatino Linotype" w:hAnsi="Palatino Linotype"/>
          <w:b/>
          <w:bCs/>
          <w:i w:val="false"/>
          <w:iCs w:val="false"/>
          <w:strike w:val="false"/>
          <w:dstrike w:val="false"/>
          <w:sz w:val="24"/>
          <w:szCs w:val="24"/>
          <w:u w:val="none"/>
        </w:rPr>
      </w:r>
    </w:p>
    <w:p>
      <w:pPr>
        <w:pStyle w:val="Normal"/>
        <w:jc w:val="left"/>
        <w:rPr>
          <w:rFonts w:ascii="Palatino Linotype" w:hAnsi="Palatino Linotype" w:eastAsia="Arial, sans-serif" w:cs="Arial, sans-serif"/>
          <w:b/>
          <w:bCs/>
          <w:i w:val="false"/>
          <w:i w:val="false"/>
          <w:iCs w:val="false"/>
          <w:strike w:val="false"/>
          <w:dstrike w:val="false"/>
          <w:sz w:val="24"/>
          <w:szCs w:val="24"/>
          <w:u w:val="none"/>
        </w:rPr>
      </w:pPr>
      <w:r>
        <w:rPr>
          <w:rFonts w:eastAsia="Arial, sans-serif" w:cs="Arial, sans-serif" w:ascii="Palatino Linotype" w:hAnsi="Palatino Linotype"/>
          <w:b/>
          <w:bCs/>
          <w:i w:val="false"/>
          <w:iCs w:val="false"/>
          <w:strike w:val="false"/>
          <w:dstrike w:val="false"/>
          <w:sz w:val="24"/>
          <w:szCs w:val="24"/>
          <w:u w:val="none"/>
        </w:rPr>
        <w:t>Security and Police in the City of Rome</w:t>
      </w:r>
    </w:p>
    <w:p>
      <w:pPr>
        <w:pStyle w:val="Normal"/>
        <w:jc w:val="left"/>
        <w:rPr>
          <w:rFonts w:ascii="Palatino Linotype" w:hAnsi="Palatino Linotype"/>
        </w:rPr>
      </w:pPr>
      <w:r>
        <w:rPr>
          <w:rFonts w:eastAsia="Arial, sans-serif" w:cs="Arial, sans-serif" w:ascii="Palatino Linotype" w:hAnsi="Palatino Linotype"/>
          <w:b w:val="false"/>
          <w:bCs w:val="false"/>
          <w:i w:val="false"/>
          <w:iCs w:val="false"/>
          <w:strike w:val="false"/>
          <w:dstrike w:val="false"/>
          <w:sz w:val="24"/>
          <w:szCs w:val="24"/>
          <w:u w:val="none"/>
        </w:rPr>
        <w:t xml:space="preserve">Rome had several groups that were meant to keep control and peace in the city, as well as protect the emperor and his family. Extra troops could be brought in for larger events, when visitors flowed into the city. Sometimes these were used to protect houses and apartment buildings from robbers. Petty theft of all sorts was commonplace, as was mugging. At night it was especially dangerous and most people travelled in a group, and carrying torches, and accompanied by protection of some sort. </w:t>
      </w:r>
    </w:p>
    <w:p>
      <w:pPr>
        <w:pStyle w:val="Normal"/>
        <w:jc w:val="left"/>
        <w:rPr>
          <w:rFonts w:ascii="Palatino Linotype" w:hAnsi="Palatino Linotype" w:eastAsia="Arial, sans-serif" w:cs="Arial, sans-serif"/>
          <w:b w:val="false"/>
          <w:bCs w:val="false"/>
          <w:i w:val="false"/>
          <w:i w:val="false"/>
          <w:iCs w:val="false"/>
          <w:strike w:val="false"/>
          <w:dstrike w:val="false"/>
          <w:sz w:val="24"/>
          <w:szCs w:val="24"/>
          <w:u w:val="none"/>
        </w:rPr>
      </w:pPr>
      <w:r>
        <w:rPr>
          <w:rFonts w:eastAsia="Arial, sans-serif" w:cs="Arial, sans-serif" w:ascii="Palatino Linotype" w:hAnsi="Palatino Linotype"/>
          <w:b w:val="false"/>
          <w:bCs w:val="false"/>
          <w:i w:val="false"/>
          <w:iCs w:val="false"/>
          <w:strike w:val="false"/>
          <w:dstrike w:val="false"/>
          <w:sz w:val="24"/>
          <w:szCs w:val="24"/>
          <w:u w:val="none"/>
        </w:rPr>
      </w:r>
    </w:p>
    <w:p>
      <w:pPr>
        <w:pStyle w:val="Normal"/>
        <w:jc w:val="left"/>
        <w:rPr/>
      </w:pPr>
      <w:r>
        <w:rPr>
          <w:rFonts w:eastAsia="Arial, sans-serif" w:cs="Arial, sans-serif" w:ascii="Palatino Linotype" w:hAnsi="Palatino Linotype"/>
          <w:b w:val="false"/>
          <w:bCs w:val="false"/>
          <w:i w:val="false"/>
          <w:iCs w:val="false"/>
          <w:strike w:val="false"/>
          <w:dstrike w:val="false"/>
          <w:sz w:val="24"/>
          <w:szCs w:val="24"/>
          <w:u w:val="none"/>
        </w:rPr>
        <w:t>a. the praetorian guard. These are extremely well armed and loyal to the emperor (or rather, to the idea of an emperor: they’ll abandon one, but they want one in there, so they would not embrace the idea of redistributing wealth and so forth). They are Germans, but overseen by Roman officers. A private in the Praetorian Guard is paid three times the salary of the average Roman soldier, that is they are paid 3,600 HS per annum. (After deductions for rations and uniforms and such they would take home c. 65% of that: that goes across the army.).</w:t>
      </w:r>
      <w:hyperlink w:anchor="sdfootnote1sym">
        <w:r>
          <w:rPr>
            <w:rStyle w:val="Hyperlink"/>
            <w:rFonts w:eastAsia="Arial, sans-serif" w:cs="Arial, sans-serif" w:ascii="Palatino Linotype" w:hAnsi="Palatino Linotype"/>
            <w:b w:val="false"/>
            <w:bCs w:val="false"/>
            <w:i w:val="false"/>
            <w:iCs w:val="false"/>
            <w:strike w:val="false"/>
            <w:dstrike w:val="false"/>
            <w:sz w:val="24"/>
            <w:szCs w:val="24"/>
            <w:u w:val="none"/>
            <w:vertAlign w:val="superscript"/>
          </w:rPr>
          <w:t>1</w:t>
        </w:r>
      </w:hyperlink>
    </w:p>
    <w:p>
      <w:pPr>
        <w:pStyle w:val="Normal"/>
        <w:jc w:val="left"/>
        <w:rPr>
          <w:rFonts w:ascii="Palatino Linotype" w:hAnsi="Palatino Linotype" w:eastAsia="Arial, sans-serif" w:cs="Arial, sans-serif"/>
          <w:b w:val="false"/>
          <w:bCs w:val="false"/>
          <w:i w:val="false"/>
          <w:i w:val="false"/>
          <w:iCs w:val="false"/>
          <w:strike w:val="false"/>
          <w:dstrike w:val="false"/>
          <w:sz w:val="24"/>
          <w:szCs w:val="24"/>
          <w:u w:val="none"/>
        </w:rPr>
      </w:pPr>
      <w:r>
        <w:rPr>
          <w:rFonts w:eastAsia="Arial, sans-serif" w:cs="Arial,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eastAsia="Arial, sans-serif" w:cs="Arial, sans-serif"/>
          <w:b w:val="false"/>
          <w:bCs w:val="false"/>
          <w:i w:val="false"/>
          <w:i w:val="false"/>
          <w:iCs w:val="false"/>
          <w:strike w:val="false"/>
          <w:dstrike w:val="false"/>
          <w:sz w:val="24"/>
          <w:szCs w:val="24"/>
          <w:u w:val="none"/>
        </w:rPr>
      </w:pPr>
      <w:r>
        <w:rPr>
          <w:rFonts w:eastAsia="Arial, sans-serif" w:cs="Arial, sans-serif" w:ascii="Palatino Linotype" w:hAnsi="Palatino Linotype"/>
          <w:b w:val="false"/>
          <w:bCs w:val="false"/>
          <w:i w:val="false"/>
          <w:iCs w:val="false"/>
          <w:strike w:val="false"/>
          <w:dstrike w:val="false"/>
          <w:sz w:val="24"/>
          <w:szCs w:val="24"/>
          <w:u w:val="none"/>
        </w:rPr>
        <w:t xml:space="preserve">b. urban cohorts. These were paid 1.5 times the average salary of a Roman soldier, so their base salary was 1,800 HS. We are not well informed about these, however. </w:t>
      </w:r>
    </w:p>
    <w:p>
      <w:pPr>
        <w:pStyle w:val="Normal"/>
        <w:jc w:val="left"/>
        <w:rPr>
          <w:rFonts w:ascii="Palatino Linotype" w:hAnsi="Palatino Linotype" w:eastAsia="Arial, sans-serif" w:cs="Arial, sans-serif"/>
          <w:b w:val="false"/>
          <w:bCs w:val="false"/>
          <w:i w:val="false"/>
          <w:i w:val="false"/>
          <w:iCs w:val="false"/>
          <w:strike w:val="false"/>
          <w:dstrike w:val="false"/>
          <w:sz w:val="24"/>
          <w:szCs w:val="24"/>
          <w:u w:val="none"/>
        </w:rPr>
      </w:pPr>
      <w:r>
        <w:rPr>
          <w:rFonts w:eastAsia="Arial, sans-serif" w:cs="Arial,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eastAsia="Arial, sans-serif" w:cs="Arial, sans-serif"/>
          <w:b w:val="false"/>
          <w:bCs w:val="false"/>
          <w:i w:val="false"/>
          <w:i w:val="false"/>
          <w:iCs w:val="false"/>
          <w:strike w:val="false"/>
          <w:dstrike w:val="false"/>
          <w:sz w:val="24"/>
          <w:szCs w:val="24"/>
          <w:u w:val="none"/>
        </w:rPr>
      </w:pPr>
      <w:r>
        <w:rPr>
          <w:rFonts w:eastAsia="Arial, sans-serif" w:cs="Arial, sans-serif" w:ascii="Palatino Linotype" w:hAnsi="Palatino Linotype"/>
          <w:b w:val="false"/>
          <w:bCs w:val="false"/>
          <w:i w:val="false"/>
          <w:iCs w:val="false"/>
          <w:strike w:val="false"/>
          <w:dstrike w:val="false"/>
          <w:sz w:val="24"/>
          <w:szCs w:val="24"/>
          <w:u w:val="none"/>
        </w:rPr>
        <w:t xml:space="preserve">c. imperial body guards: the emperor and his family were protected by German bodyguards. We don't know the full number of these, either, but given how paranoid most emperors were, it was probably in the hundreds. </w:t>
      </w:r>
    </w:p>
    <w:p>
      <w:pPr>
        <w:pStyle w:val="Normal"/>
        <w:jc w:val="left"/>
        <w:rPr>
          <w:rFonts w:ascii="Palatino Linotype" w:hAnsi="Palatino Linotype"/>
        </w:rPr>
      </w:pPr>
      <w:r>
        <w:rPr>
          <w:rFonts w:eastAsia="Arial, sans-serif" w:cs="Arial, sans-serif" w:ascii="Palatino Linotype" w:hAnsi="Palatino Linotype"/>
          <w:b w:val="false"/>
          <w:bCs w:val="false"/>
          <w:i w:val="false"/>
          <w:iCs w:val="false"/>
          <w:strike w:val="false"/>
          <w:dstrike w:val="false"/>
          <w:sz w:val="24"/>
          <w:szCs w:val="24"/>
          <w:u w:val="none"/>
        </w:rPr>
        <w:t>Soldiers receive regular donatives from the emperor for particular occasions (such as the emperor's birthday).</w:t>
      </w:r>
    </w:p>
    <w:p>
      <w:pPr>
        <w:pStyle w:val="Normal"/>
        <w:jc w:val="left"/>
        <w:rPr>
          <w:rFonts w:ascii="Palatino Linotype" w:hAnsi="Palatino Linotype" w:eastAsia="Arial, sans-serif" w:cs="Arial, sans-serif"/>
          <w:b/>
          <w:bCs/>
          <w:i w:val="false"/>
          <w:i w:val="false"/>
          <w:iCs w:val="false"/>
          <w:strike w:val="false"/>
          <w:dstrike w:val="false"/>
          <w:sz w:val="24"/>
          <w:szCs w:val="24"/>
          <w:u w:val="none"/>
        </w:rPr>
      </w:pPr>
      <w:r>
        <w:rPr>
          <w:rFonts w:eastAsia="Arial, sans-serif" w:cs="Arial, sans-serif" w:ascii="Palatino Linotype" w:hAnsi="Palatino Linotype"/>
          <w:b/>
          <w:bCs/>
          <w:i w:val="false"/>
          <w:iCs w:val="false"/>
          <w:strike w:val="false"/>
          <w:dstrike w:val="false"/>
          <w:sz w:val="24"/>
          <w:szCs w:val="24"/>
          <w:u w:val="none"/>
        </w:rPr>
      </w:r>
    </w:p>
    <w:p>
      <w:pPr>
        <w:pStyle w:val="Normal"/>
        <w:jc w:val="left"/>
        <w:rPr>
          <w:rFonts w:ascii="Palatino Linotype" w:hAnsi="Palatino Linotype" w:eastAsia="Arial, sans-serif" w:cs="Arial, sans-serif"/>
          <w:b/>
          <w:bCs/>
          <w:i w:val="false"/>
          <w:i w:val="false"/>
          <w:iCs w:val="false"/>
          <w:strike w:val="false"/>
          <w:dstrike w:val="false"/>
          <w:sz w:val="24"/>
          <w:szCs w:val="24"/>
          <w:u w:val="none"/>
        </w:rPr>
      </w:pPr>
      <w:r>
        <w:rPr>
          <w:rFonts w:eastAsia="Arial, sans-serif" w:cs="Arial, sans-serif" w:ascii="Palatino Linotype" w:hAnsi="Palatino Linotype"/>
          <w:b/>
          <w:bCs/>
          <w:i w:val="false"/>
          <w:iCs w:val="false"/>
          <w:strike w:val="false"/>
          <w:dstrike w:val="false"/>
          <w:sz w:val="24"/>
          <w:szCs w:val="24"/>
          <w:u w:val="none"/>
        </w:rPr>
        <w:t>Major cities of the Roman Empire (in no particular order)</w:t>
      </w:r>
    </w:p>
    <w:p>
      <w:pPr>
        <w:pStyle w:val="Normal"/>
        <w:jc w:val="left"/>
        <w:rPr>
          <w:rFonts w:ascii="Palatino Linotype" w:hAnsi="Palatino Linotype" w:eastAsia="Arial, sans-serif" w:cs="Arial, sans-serif"/>
          <w:b/>
          <w:bCs/>
          <w:i w:val="false"/>
          <w:i w:val="false"/>
          <w:iCs w:val="false"/>
          <w:strike w:val="false"/>
          <w:dstrike w:val="false"/>
          <w:sz w:val="24"/>
          <w:szCs w:val="24"/>
          <w:u w:val="none"/>
        </w:rPr>
      </w:pPr>
      <w:r>
        <w:rPr>
          <w:rFonts w:eastAsia="Arial, sans-serif" w:cs="Arial, sans-serif" w:ascii="Palatino Linotype" w:hAnsi="Palatino Linotype"/>
          <w:b/>
          <w:bCs/>
          <w:i w:val="false"/>
          <w:iCs w:val="false"/>
          <w:strike w:val="false"/>
          <w:dstrike w:val="false"/>
          <w:sz w:val="24"/>
          <w:szCs w:val="24"/>
          <w:u w:val="none"/>
        </w:rPr>
      </w:r>
    </w:p>
    <w:p>
      <w:pPr>
        <w:pStyle w:val="ListParagraph"/>
        <w:numPr>
          <w:ilvl w:val="0"/>
          <w:numId w:val="3"/>
        </w:numPr>
        <w:rPr>
          <w:rFonts w:ascii="Palatino Linotype" w:hAnsi="Palatino Linotype"/>
        </w:rPr>
      </w:pPr>
      <w:r>
        <w:rPr>
          <w:rFonts w:eastAsia="Arial, sans-serif" w:cs="Arial, sans-serif" w:ascii="Palatino Linotype" w:hAnsi="Palatino Linotype"/>
          <w:b w:val="false"/>
          <w:bCs w:val="false"/>
          <w:i w:val="false"/>
          <w:iCs w:val="false"/>
          <w:strike w:val="false"/>
          <w:dstrike w:val="false"/>
          <w:sz w:val="24"/>
          <w:szCs w:val="24"/>
          <w:u w:val="none"/>
        </w:rPr>
        <w:t>Rome</w:t>
      </w:r>
    </w:p>
    <w:p>
      <w:pPr>
        <w:pStyle w:val="ListParagraph"/>
        <w:numPr>
          <w:ilvl w:val="0"/>
          <w:numId w:val="1"/>
        </w:numPr>
        <w:rPr>
          <w:rFonts w:ascii="Palatino Linotype" w:hAnsi="Palatino Linotype"/>
        </w:rPr>
      </w:pPr>
      <w:r>
        <w:rPr>
          <w:rFonts w:eastAsia="Arial, sans-serif" w:cs="Arial, sans-serif" w:ascii="Palatino Linotype" w:hAnsi="Palatino Linotype"/>
          <w:b w:val="false"/>
          <w:bCs w:val="false"/>
          <w:i w:val="false"/>
          <w:iCs w:val="false"/>
          <w:strike w:val="false"/>
          <w:dstrike w:val="false"/>
          <w:sz w:val="24"/>
          <w:szCs w:val="24"/>
          <w:u w:val="none"/>
        </w:rPr>
        <w:t>Carthage</w:t>
      </w:r>
    </w:p>
    <w:p>
      <w:pPr>
        <w:pStyle w:val="ListParagraph"/>
        <w:numPr>
          <w:ilvl w:val="0"/>
          <w:numId w:val="1"/>
        </w:numPr>
        <w:rPr>
          <w:rFonts w:ascii="Palatino Linotype" w:hAnsi="Palatino Linotype"/>
        </w:rPr>
      </w:pPr>
      <w:r>
        <w:rPr>
          <w:rFonts w:eastAsia="Arial, sans-serif" w:cs="Arial, sans-serif" w:ascii="Palatino Linotype" w:hAnsi="Palatino Linotype"/>
          <w:b w:val="false"/>
          <w:bCs w:val="false"/>
          <w:i w:val="false"/>
          <w:iCs w:val="false"/>
          <w:strike w:val="false"/>
          <w:dstrike w:val="false"/>
          <w:sz w:val="24"/>
          <w:szCs w:val="24"/>
          <w:u w:val="none"/>
        </w:rPr>
        <w:t>Alexandria</w:t>
      </w:r>
    </w:p>
    <w:p>
      <w:pPr>
        <w:pStyle w:val="ListParagraph"/>
        <w:numPr>
          <w:ilvl w:val="0"/>
          <w:numId w:val="1"/>
        </w:numPr>
        <w:rPr>
          <w:rFonts w:ascii="Palatino Linotype" w:hAnsi="Palatino Linotype"/>
        </w:rPr>
      </w:pPr>
      <w:r>
        <w:rPr>
          <w:rFonts w:eastAsia="Arial, sans-serif" w:cs="Arial, sans-serif" w:ascii="Palatino Linotype" w:hAnsi="Palatino Linotype"/>
          <w:b w:val="false"/>
          <w:bCs w:val="false"/>
          <w:i w:val="false"/>
          <w:iCs w:val="false"/>
          <w:strike w:val="false"/>
          <w:dstrike w:val="false"/>
          <w:sz w:val="24"/>
          <w:szCs w:val="24"/>
          <w:u w:val="none"/>
        </w:rPr>
        <w:t>Antioch</w:t>
      </w:r>
    </w:p>
    <w:p>
      <w:pPr>
        <w:pStyle w:val="ListParagraph"/>
        <w:numPr>
          <w:ilvl w:val="0"/>
          <w:numId w:val="1"/>
        </w:numPr>
        <w:rPr>
          <w:rFonts w:ascii="Palatino Linotype" w:hAnsi="Palatino Linotype"/>
        </w:rPr>
      </w:pPr>
      <w:r>
        <w:rPr>
          <w:rFonts w:eastAsia="Arial, sans-serif" w:cs="Arial, sans-serif" w:ascii="Palatino Linotype" w:hAnsi="Palatino Linotype"/>
          <w:b w:val="false"/>
          <w:bCs w:val="false"/>
          <w:i w:val="false"/>
          <w:iCs w:val="false"/>
          <w:strike w:val="false"/>
          <w:dstrike w:val="false"/>
          <w:sz w:val="24"/>
          <w:szCs w:val="24"/>
          <w:u w:val="none"/>
        </w:rPr>
        <w:t>Athens</w:t>
      </w:r>
    </w:p>
    <w:p>
      <w:pPr>
        <w:pStyle w:val="ListParagraph"/>
        <w:numPr>
          <w:ilvl w:val="0"/>
          <w:numId w:val="1"/>
        </w:numPr>
        <w:rPr>
          <w:rFonts w:ascii="Palatino Linotype" w:hAnsi="Palatino Linotype"/>
        </w:rPr>
      </w:pPr>
      <w:r>
        <w:rPr>
          <w:rFonts w:eastAsia="Arial, sans-serif" w:cs="Arial, sans-serif" w:ascii="Palatino Linotype" w:hAnsi="Palatino Linotype"/>
          <w:b w:val="false"/>
          <w:bCs w:val="false"/>
          <w:i w:val="false"/>
          <w:iCs w:val="false"/>
          <w:strike w:val="false"/>
          <w:dstrike w:val="false"/>
          <w:sz w:val="24"/>
          <w:szCs w:val="24"/>
          <w:u w:val="none"/>
        </w:rPr>
        <w:t>Lugdunum (modern Lyon, France)</w:t>
      </w:r>
    </w:p>
    <w:p>
      <w:pPr>
        <w:pStyle w:val="ListParagraph"/>
        <w:numPr>
          <w:ilvl w:val="0"/>
          <w:numId w:val="1"/>
        </w:numPr>
        <w:rPr>
          <w:rFonts w:ascii="Palatino Linotype" w:hAnsi="Palatino Linotype"/>
        </w:rPr>
      </w:pPr>
      <w:r>
        <w:rPr>
          <w:rFonts w:eastAsia="Arial, sans-serif" w:cs="Arial, sans-serif" w:ascii="Palatino Linotype" w:hAnsi="Palatino Linotype"/>
          <w:b w:val="false"/>
          <w:bCs w:val="false"/>
          <w:i w:val="false"/>
          <w:iCs w:val="false"/>
          <w:strike w:val="false"/>
          <w:dstrike w:val="false"/>
          <w:sz w:val="24"/>
          <w:szCs w:val="24"/>
          <w:u w:val="none"/>
        </w:rPr>
        <w:t>Ephesus</w:t>
      </w:r>
    </w:p>
    <w:p>
      <w:pPr>
        <w:pStyle w:val="ListParagraph"/>
        <w:numPr>
          <w:ilvl w:val="0"/>
          <w:numId w:val="1"/>
        </w:numPr>
        <w:rPr>
          <w:rFonts w:ascii="Palatino Linotype" w:hAnsi="Palatino Linotype" w:eastAsia="Arial, sans-serif" w:cs="Arial, sans-serif"/>
          <w:b w:val="false"/>
          <w:bCs w:val="false"/>
          <w:i w:val="false"/>
          <w:i w:val="false"/>
          <w:iCs w:val="false"/>
          <w:strike w:val="false"/>
          <w:dstrike w:val="false"/>
          <w:sz w:val="24"/>
          <w:szCs w:val="24"/>
          <w:u w:val="none"/>
        </w:rPr>
      </w:pPr>
      <w:r>
        <w:rPr>
          <w:rFonts w:eastAsia="Arial, sans-serif" w:cs="Arial, sans-serif" w:ascii="Palatino Linotype" w:hAnsi="Palatino Linotype"/>
          <w:b w:val="false"/>
          <w:bCs w:val="false"/>
          <w:i w:val="false"/>
          <w:iCs w:val="false"/>
          <w:strike w:val="false"/>
          <w:dstrike w:val="false"/>
          <w:sz w:val="24"/>
          <w:szCs w:val="24"/>
          <w:u w:val="none"/>
        </w:rPr>
        <w:t>Gades (modern Cadiz, Spain)</w:t>
      </w:r>
    </w:p>
    <w:p>
      <w:pPr>
        <w:pStyle w:val="ListParagraph"/>
        <w:numPr>
          <w:ilvl w:val="0"/>
          <w:numId w:val="0"/>
        </w:numPr>
        <w:ind w:hanging="0" w:left="0"/>
        <w:rPr>
          <w:rFonts w:ascii="Palatino Linotype" w:hAnsi="Palatino Linotype" w:eastAsia="Arial, sans-serif" w:cs="Arial, sans-serif"/>
          <w:b w:val="false"/>
          <w:bCs w:val="false"/>
          <w:i w:val="false"/>
          <w:i w:val="false"/>
          <w:iCs w:val="false"/>
          <w:strike w:val="false"/>
          <w:dstrike w:val="false"/>
          <w:sz w:val="24"/>
          <w:szCs w:val="24"/>
          <w:u w:val="none"/>
        </w:rPr>
      </w:pPr>
      <w:r>
        <w:rPr>
          <w:rFonts w:eastAsia="Arial, sans-serif" w:cs="Arial,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eastAsia="Arial, sans-serif" w:cs="Arial, sans-serif"/>
          <w:b/>
          <w:bCs/>
          <w:i w:val="false"/>
          <w:i w:val="false"/>
          <w:iCs w:val="false"/>
          <w:strike w:val="false"/>
          <w:dstrike w:val="false"/>
          <w:sz w:val="24"/>
          <w:szCs w:val="24"/>
          <w:u w:val="none"/>
        </w:rPr>
      </w:pPr>
      <w:r>
        <w:rPr>
          <w:rFonts w:eastAsia="Arial, sans-serif" w:cs="Arial, sans-serif" w:ascii="Palatino Linotype" w:hAnsi="Palatino Linotype"/>
          <w:b/>
          <w:bCs/>
          <w:i w:val="false"/>
          <w:iCs w:val="false"/>
          <w:strike w:val="false"/>
          <w:dstrike w:val="false"/>
          <w:sz w:val="24"/>
          <w:szCs w:val="24"/>
          <w:u w:val="none"/>
        </w:rPr>
        <w:t xml:space="preserve">Events in the reign of Domitian (a selection). </w:t>
      </w:r>
    </w:p>
    <w:p>
      <w:pPr>
        <w:pStyle w:val="Normal"/>
        <w:jc w:val="left"/>
        <w:rPr>
          <w:rFonts w:ascii="Palatino Linotype" w:hAnsi="Palatino Linotype" w:eastAsia="Arial, sans-serif" w:cs="Arial, sans-serif"/>
          <w:b/>
          <w:bCs/>
          <w:i w:val="false"/>
          <w:i w:val="false"/>
          <w:iCs w:val="false"/>
          <w:strike w:val="false"/>
          <w:dstrike w:val="false"/>
          <w:sz w:val="24"/>
          <w:szCs w:val="24"/>
          <w:u w:val="none"/>
        </w:rPr>
      </w:pPr>
      <w:r>
        <w:rPr>
          <w:rFonts w:eastAsia="Arial, sans-serif" w:cs="Arial, sans-serif" w:ascii="Palatino Linotype" w:hAnsi="Palatino Linotype"/>
          <w:b/>
          <w:bCs/>
          <w:i w:val="false"/>
          <w:iCs w:val="false"/>
          <w:strike w:val="false"/>
          <w:dstrike w:val="false"/>
          <w:sz w:val="24"/>
          <w:szCs w:val="24"/>
          <w:u w:val="none"/>
        </w:rPr>
      </w:r>
    </w:p>
    <w:p>
      <w:pPr>
        <w:pStyle w:val="Normal"/>
        <w:jc w:val="left"/>
        <w:rPr>
          <w:rFonts w:ascii="Palatino Linotype" w:hAnsi="Palatino Linotype"/>
        </w:rPr>
      </w:pPr>
      <w:r>
        <w:rPr>
          <w:rFonts w:eastAsia="Arial, sans-serif" w:cs="Arial, sans-serif" w:ascii="Palatino Linotype" w:hAnsi="Palatino Linotype"/>
          <w:b w:val="false"/>
          <w:bCs w:val="false"/>
          <w:i w:val="false"/>
          <w:iCs w:val="false"/>
          <w:strike w:val="false"/>
          <w:dstrike w:val="false"/>
          <w:sz w:val="24"/>
          <w:szCs w:val="24"/>
          <w:u w:val="none"/>
        </w:rPr>
        <w:t xml:space="preserve">85 raises the salaries of the army by 33% from 900HS to 1,200HS for a regular soldier (HS = sesterces). </w:t>
      </w:r>
    </w:p>
    <w:p>
      <w:pPr>
        <w:pStyle w:val="Normal"/>
        <w:jc w:val="left"/>
        <w:rPr>
          <w:rFonts w:ascii="Palatino Linotype" w:hAnsi="Palatino Linotype"/>
        </w:rPr>
      </w:pPr>
      <w:r>
        <w:rPr>
          <w:rFonts w:eastAsia="Arial, sans-serif" w:cs="Arial, sans-serif" w:ascii="Palatino Linotype" w:hAnsi="Palatino Linotype"/>
          <w:b w:val="false"/>
          <w:bCs w:val="false"/>
          <w:i w:val="false"/>
          <w:iCs w:val="false"/>
          <w:strike w:val="false"/>
          <w:dstrike w:val="false"/>
          <w:sz w:val="24"/>
          <w:szCs w:val="24"/>
          <w:u w:val="none"/>
        </w:rPr>
        <w:t>86-88: War with Dacia; he also fought wars with the Sarmatians during his reign</w:t>
      </w:r>
    </w:p>
    <w:p>
      <w:pPr>
        <w:pStyle w:val="Normal"/>
        <w:jc w:val="left"/>
        <w:rPr>
          <w:rFonts w:ascii="Palatino Linotype" w:hAnsi="Palatino Linotype"/>
        </w:rPr>
      </w:pPr>
      <w:r>
        <w:rPr>
          <w:rFonts w:eastAsia="Arial, sans-serif" w:cs="Arial, sans-serif" w:ascii="Palatino Linotype" w:hAnsi="Palatino Linotype"/>
          <w:b w:val="false"/>
          <w:bCs w:val="false"/>
          <w:i w:val="false"/>
          <w:iCs w:val="false"/>
          <w:strike w:val="false"/>
          <w:dstrike w:val="false"/>
          <w:sz w:val="24"/>
          <w:szCs w:val="24"/>
          <w:u w:val="none"/>
        </w:rPr>
        <w:t xml:space="preserve">91 CE </w:t>
      </w:r>
      <w:r>
        <w:rPr>
          <w:rFonts w:eastAsia="Arial, sans-serif" w:cs="Arial, sans-serif" w:ascii="Palatino Linotype" w:hAnsi="Palatino Linotype"/>
          <w:b w:val="false"/>
          <w:bCs w:val="false"/>
          <w:i/>
          <w:iCs/>
          <w:strike w:val="false"/>
          <w:dstrike w:val="false"/>
          <w:sz w:val="24"/>
          <w:szCs w:val="24"/>
          <w:u w:val="none"/>
        </w:rPr>
        <w:t>Via Domitiana</w:t>
      </w:r>
      <w:r>
        <w:rPr>
          <w:rFonts w:eastAsia="Arial, sans-serif" w:cs="Arial, sans-serif" w:ascii="Palatino Linotype" w:hAnsi="Palatino Linotype"/>
          <w:b w:val="false"/>
          <w:bCs w:val="false"/>
          <w:i w:val="false"/>
          <w:iCs w:val="false"/>
          <w:strike w:val="false"/>
          <w:dstrike w:val="false"/>
          <w:sz w:val="24"/>
          <w:szCs w:val="24"/>
          <w:u w:val="none"/>
        </w:rPr>
        <w:t xml:space="preserve"> cuts off Capua from the main road that led from Rome to </w:t>
      </w:r>
      <w:r>
        <w:rPr>
          <w:rFonts w:eastAsia="Arial, sans-serif" w:cs="Arial, sans-serif" w:ascii="Palatino Linotype" w:hAnsi="Palatino Linotype"/>
          <w:b w:val="false"/>
          <w:bCs w:val="false"/>
          <w:i w:val="false"/>
          <w:iCs w:val="false"/>
          <w:strike w:val="false"/>
          <w:dstrike w:val="false"/>
          <w:sz w:val="24"/>
          <w:szCs w:val="24"/>
          <w:u w:val="none"/>
        </w:rPr>
        <w:t>Cumae</w:t>
      </w:r>
      <w:r>
        <w:rPr>
          <w:rFonts w:eastAsia="Arial, sans-serif" w:cs="Arial, sans-serif" w:ascii="Palatino Linotype" w:hAnsi="Palatino Linotype"/>
          <w:b w:val="false"/>
          <w:bCs w:val="false"/>
          <w:i w:val="false"/>
          <w:iCs w:val="false"/>
          <w:strike w:val="false"/>
          <w:dstrike w:val="false"/>
          <w:sz w:val="24"/>
          <w:szCs w:val="24"/>
          <w:u w:val="none"/>
        </w:rPr>
        <w:t>/Puteoli</w:t>
      </w:r>
    </w:p>
    <w:p>
      <w:pPr>
        <w:pStyle w:val="Normal"/>
        <w:jc w:val="left"/>
        <w:rPr>
          <w:rFonts w:ascii="Palatino Linotype" w:hAnsi="Palatino Linotype"/>
        </w:rPr>
      </w:pPr>
      <w:r>
        <w:rPr>
          <w:rFonts w:eastAsia="Arial, sans-serif" w:cs="Arial, sans-serif" w:ascii="Palatino Linotype" w:hAnsi="Palatino Linotype"/>
          <w:b w:val="false"/>
          <w:bCs w:val="false"/>
          <w:i w:val="false"/>
          <w:iCs w:val="false"/>
          <w:strike w:val="false"/>
          <w:dstrike w:val="false"/>
          <w:sz w:val="24"/>
          <w:szCs w:val="24"/>
          <w:u w:val="none"/>
        </w:rPr>
        <w:t xml:space="preserve">92 CE Domitian's palace on the Palatine is finished. </w:t>
      </w:r>
    </w:p>
    <w:p>
      <w:pPr>
        <w:pStyle w:val="Normal"/>
        <w:jc w:val="left"/>
        <w:rPr>
          <w:rFonts w:ascii="Palatino Linotype" w:hAnsi="Palatino Linotype" w:eastAsia="Arial, sans-serif" w:cs="Arial, sans-serif"/>
          <w:b w:val="false"/>
          <w:bCs w:val="false"/>
          <w:i w:val="false"/>
          <w:i w:val="false"/>
          <w:iCs w:val="false"/>
          <w:strike w:val="false"/>
          <w:dstrike w:val="false"/>
          <w:sz w:val="24"/>
          <w:szCs w:val="24"/>
          <w:u w:val="none"/>
        </w:rPr>
      </w:pPr>
      <w:r>
        <w:rPr>
          <w:rFonts w:eastAsia="Arial, sans-serif" w:cs="Arial, sans-serif" w:ascii="Palatino Linotype" w:hAnsi="Palatino Linotype"/>
          <w:b w:val="false"/>
          <w:bCs w:val="false"/>
          <w:i w:val="false"/>
          <w:iCs w:val="false"/>
          <w:strike w:val="false"/>
          <w:dstrike w:val="false"/>
          <w:sz w:val="24"/>
          <w:szCs w:val="24"/>
          <w:u w:val="none"/>
        </w:rPr>
        <w:t>90s: creates a formal Roman secret service which consisted of people who were involved in logistics and required to move around the empire and the city of Rome as part of their jobs.</w:t>
      </w:r>
    </w:p>
    <w:p>
      <w:pPr>
        <w:pStyle w:val="Normal"/>
        <w:jc w:val="left"/>
        <w:rPr>
          <w:rFonts w:ascii="Palatino Linotype" w:hAnsi="Palatino Linotype" w:eastAsia="Arial, sans-serif" w:cs="Arial, sans-serif"/>
          <w:b w:val="false"/>
          <w:bCs w:val="false"/>
          <w:i w:val="false"/>
          <w:i w:val="false"/>
          <w:iCs w:val="false"/>
          <w:strike w:val="false"/>
          <w:dstrike w:val="false"/>
          <w:sz w:val="24"/>
          <w:szCs w:val="24"/>
          <w:u w:val="none"/>
        </w:rPr>
      </w:pPr>
      <w:r>
        <w:rPr>
          <w:rFonts w:eastAsia="Arial, sans-serif" w:cs="Arial,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eastAsia="Arial, sans-serif" w:cs="Arial, sans-serif"/>
          <w:b w:val="false"/>
          <w:bCs w:val="false"/>
          <w:i w:val="false"/>
          <w:i w:val="false"/>
          <w:iCs w:val="false"/>
          <w:strike w:val="false"/>
          <w:dstrike w:val="false"/>
          <w:sz w:val="24"/>
          <w:szCs w:val="24"/>
          <w:u w:val="none"/>
        </w:rPr>
      </w:pPr>
      <w:r>
        <w:rPr>
          <w:rFonts w:eastAsia="Arial, sans-serif" w:cs="Arial, sans-serif" w:ascii="Palatino Linotype" w:hAnsi="Palatino Linotype"/>
          <w:b w:val="false"/>
          <w:bCs w:val="false"/>
          <w:i w:val="false"/>
          <w:iCs w:val="false"/>
          <w:strike w:val="false"/>
          <w:dstrike w:val="false"/>
          <w:sz w:val="24"/>
          <w:szCs w:val="24"/>
          <w:u w:val="none"/>
        </w:rPr>
        <w:t xml:space="preserve">Other undated events: Domitian broke up a gang of murderers who killed people with poisoned needles in the city. It was also during his reign that the Romans expanded their empire in Britain right up to Scotland. They also sent army exploration parties down to explore further south in Africa, and to other regions around the empire. </w:t>
      </w:r>
    </w:p>
    <w:p>
      <w:pPr>
        <w:pStyle w:val="Normal"/>
        <w:jc w:val="left"/>
        <w:rPr>
          <w:rFonts w:ascii="Palatino Linotype" w:hAnsi="Palatino Linotype" w:eastAsia="Arial, sans-serif" w:cs="Arial, sans-serif"/>
          <w:b w:val="false"/>
          <w:bCs w:val="false"/>
          <w:i w:val="false"/>
          <w:i w:val="false"/>
          <w:iCs w:val="false"/>
          <w:strike w:val="false"/>
          <w:dstrike w:val="false"/>
          <w:sz w:val="24"/>
          <w:szCs w:val="24"/>
          <w:u w:val="none"/>
        </w:rPr>
      </w:pPr>
      <w:r>
        <w:rPr>
          <w:rFonts w:eastAsia="Arial, sans-serif" w:cs="Arial, sans-serif" w:ascii="Palatino Linotype" w:hAnsi="Palatino Linotype"/>
          <w:b w:val="false"/>
          <w:bCs w:val="false"/>
          <w:i w:val="false"/>
          <w:iCs w:val="false"/>
          <w:strike w:val="false"/>
          <w:dstrike w:val="false"/>
          <w:sz w:val="24"/>
          <w:szCs w:val="24"/>
          <w:u w:val="none"/>
        </w:rPr>
      </w:r>
    </w:p>
    <w:p>
      <w:pPr>
        <w:pStyle w:val="Normal"/>
        <w:jc w:val="left"/>
        <w:rPr/>
      </w:pPr>
      <w:hyperlink w:anchor="sdfootnote1anc">
        <w:r>
          <w:rPr>
            <w:rStyle w:val="Hyperlink"/>
            <w:rFonts w:eastAsia="Arial, sans-serif" w:cs="Arial, sans-serif" w:ascii="Palatino Linotype" w:hAnsi="Palatino Linotype"/>
            <w:b w:val="false"/>
            <w:bCs w:val="false"/>
            <w:i w:val="false"/>
            <w:iCs w:val="false"/>
            <w:strike w:val="false"/>
            <w:dstrike w:val="false"/>
            <w:sz w:val="24"/>
            <w:szCs w:val="24"/>
            <w:u w:val="none"/>
          </w:rPr>
          <w:t>1</w:t>
        </w:r>
      </w:hyperlink>
      <w:r>
        <w:rPr>
          <w:rFonts w:eastAsia="Arial, sans-serif" w:cs="Arial, sans-serif" w:ascii="Palatino Linotype" w:hAnsi="Palatino Linotype"/>
          <w:b w:val="false"/>
          <w:bCs w:val="false"/>
          <w:i w:val="false"/>
          <w:iCs w:val="false"/>
          <w:strike w:val="false"/>
          <w:dstrike w:val="false"/>
          <w:sz w:val="24"/>
          <w:szCs w:val="24"/>
          <w:u w:val="none"/>
        </w:rPr>
        <w:t xml:space="preserve"> If you’re really interested in various deductions and salaries relative to costs, see Dominc Rathbone ‘Earnings and Costs: Living Standard and the Roman Economy’ in Alan Bowman (ed.)</w:t>
      </w:r>
      <w:r>
        <w:rPr>
          <w:rFonts w:eastAsia="Arial, sans-serif" w:cs="Arial, sans-serif" w:ascii="Palatino Linotype" w:hAnsi="Palatino Linotype"/>
          <w:b w:val="false"/>
          <w:bCs w:val="false"/>
          <w:i/>
          <w:iCs/>
          <w:strike w:val="false"/>
          <w:dstrike w:val="false"/>
          <w:sz w:val="24"/>
          <w:szCs w:val="24"/>
          <w:u w:val="none"/>
        </w:rPr>
        <w:t xml:space="preserve"> Quantifying the Roman Economy</w:t>
      </w:r>
      <w:r>
        <w:rPr>
          <w:rFonts w:eastAsia="Arial, sans-serif" w:cs="Arial, sans-serif" w:ascii="Palatino Linotype" w:hAnsi="Palatino Linotype"/>
          <w:b w:val="false"/>
          <w:bCs w:val="false"/>
          <w:i w:val="false"/>
          <w:iCs w:val="false"/>
          <w:strike w:val="false"/>
          <w:dstrike w:val="false"/>
          <w:sz w:val="24"/>
          <w:szCs w:val="24"/>
          <w:u w:val="none"/>
        </w:rPr>
        <w:t xml:space="preserve"> (Oxford, 2009).</w:t>
      </w:r>
    </w:p>
    <w:p>
      <w:pPr>
        <w:pStyle w:val="Normal"/>
        <w:jc w:val="left"/>
        <w:rPr>
          <w:rFonts w:ascii="Palatino Linotype" w:hAnsi="Palatino Linotype"/>
        </w:rPr>
      </w:pPr>
      <w:r>
        <w:rPr>
          <w:rFonts w:ascii="Palatino Linotype" w:hAnsi="Palatino Linotype"/>
        </w:rPr>
      </w:r>
    </w:p>
    <w:sectPr>
      <w:type w:val="nextPage"/>
      <w:pgSz w:w="11906" w:h="16838"/>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Palatino Linotype">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0" w:hanging="259"/>
      </w:pPr>
      <w:rPr/>
    </w:lvl>
    <w:lvl w:ilvl="1">
      <w:start w:val="1"/>
      <w:numFmt w:val="upperLetter"/>
      <w:lvlText w:val="%2."/>
      <w:lvlJc w:val="left"/>
      <w:pPr>
        <w:tabs>
          <w:tab w:val="num" w:pos="0"/>
        </w:tabs>
        <w:ind w:left="720" w:hanging="259"/>
      </w:pPr>
      <w:rPr/>
    </w:lvl>
    <w:lvl w:ilvl="2">
      <w:start w:val="1"/>
      <w:numFmt w:val="lowerLetter"/>
      <w:lvlText w:val="%3."/>
      <w:lvlJc w:val="left"/>
      <w:pPr>
        <w:tabs>
          <w:tab w:val="num" w:pos="0"/>
        </w:tabs>
        <w:ind w:left="1440" w:hanging="259"/>
      </w:pPr>
      <w:rPr/>
    </w:lvl>
    <w:lvl w:ilvl="3">
      <w:start w:val="1"/>
      <w:numFmt w:val="upperRoman"/>
      <w:lvlText w:val="%4."/>
      <w:lvlJc w:val="left"/>
      <w:pPr>
        <w:tabs>
          <w:tab w:val="num" w:pos="0"/>
        </w:tabs>
        <w:ind w:left="2160" w:hanging="259"/>
      </w:pPr>
      <w:rPr/>
    </w:lvl>
    <w:lvl w:ilvl="4">
      <w:start w:val="1"/>
      <w:numFmt w:val="lowerRoman"/>
      <w:lvlText w:val="%5."/>
      <w:lvlJc w:val="left"/>
      <w:pPr>
        <w:tabs>
          <w:tab w:val="num" w:pos="0"/>
        </w:tabs>
        <w:ind w:left="2880" w:hanging="259"/>
      </w:pPr>
      <w:r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1"/>
    <w:lvlOverride w:ilvl="0">
      <w:startOverride w:val="1"/>
    </w:lvlOverride>
  </w:num>
</w:numbering>
</file>

<file path=word/settings.xml><?xml version="1.0" encoding="utf-8"?>
<w:settings xmlns:w="http://schemas.openxmlformats.org/wordprocessingml/2006/main">
  <w:zoom w:percent="104"/>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IE" w:eastAsia="zh-CN" w:bidi="hi-IN"/>
      </w:rPr>
    </w:rPrDefault>
    <w:pPrDefault>
      <w:pPr>
        <w:suppressAutoHyphens w:val="true"/>
      </w:pPr>
    </w:pPrDefault>
  </w:docDefaults>
  <w:style w:type="paragraph" w:styleId="Normal">
    <w:name w:val="Normal"/>
    <w:qFormat/>
    <w:pPr>
      <w:widowControl/>
      <w:bidi w:val="0"/>
      <w:spacing w:before="0" w:after="0"/>
      <w:jc w:val="left"/>
    </w:pPr>
    <w:rPr>
      <w:rFonts w:ascii="Times New Roman" w:hAnsi="Times New Roman" w:eastAsia="NSimSun" w:cs="Lucida Sans"/>
      <w:color w:val="auto"/>
      <w:kern w:val="0"/>
      <w:sz w:val="20"/>
      <w:szCs w:val="20"/>
      <w:lang w:val="en-IE" w:eastAsia="zh-CN" w:bidi="hi-IN"/>
    </w:rPr>
  </w:style>
  <w:style w:type="paragraph" w:styleId="Heading1">
    <w:name w:val="heading 1"/>
    <w:basedOn w:val="Heading"/>
    <w:qFormat/>
    <w:pPr/>
    <w:rPr>
      <w:color w:val="2E74B5"/>
      <w:sz w:val="32"/>
      <w:szCs w:val="32"/>
    </w:rPr>
  </w:style>
  <w:style w:type="paragraph" w:styleId="Heading2">
    <w:name w:val="heading 2"/>
    <w:basedOn w:val="Heading"/>
    <w:qFormat/>
    <w:pPr/>
    <w:rPr>
      <w:color w:val="2E74B5"/>
      <w:sz w:val="26"/>
      <w:szCs w:val="26"/>
    </w:rPr>
  </w:style>
  <w:style w:type="paragraph" w:styleId="Heading3">
    <w:name w:val="heading 3"/>
    <w:basedOn w:val="Heading"/>
    <w:qFormat/>
    <w:pPr/>
    <w:rPr>
      <w:color w:val="1F4D78"/>
      <w:sz w:val="24"/>
      <w:szCs w:val="24"/>
    </w:rPr>
  </w:style>
  <w:style w:type="paragraph" w:styleId="Heading4">
    <w:name w:val="heading 4"/>
    <w:basedOn w:val="Heading"/>
    <w:qFormat/>
    <w:pPr/>
    <w:rPr>
      <w:i/>
      <w:iCs/>
      <w:color w:val="2E74B5"/>
    </w:rPr>
  </w:style>
  <w:style w:type="paragraph" w:styleId="Heading5">
    <w:name w:val="heading 5"/>
    <w:basedOn w:val="Heading"/>
    <w:qFormat/>
    <w:pPr/>
    <w:rPr>
      <w:color w:val="2E74B5"/>
    </w:rPr>
  </w:style>
  <w:style w:type="paragraph" w:styleId="Heading6">
    <w:name w:val="heading 6"/>
    <w:basedOn w:val="Heading"/>
    <w:qFormat/>
    <w:pPr/>
    <w:rPr>
      <w:color w:val="1F4D78"/>
    </w:rPr>
  </w:style>
  <w:style w:type="character" w:styleId="Hyperlink">
    <w:name w:val="Hyperlink"/>
    <w:uiPriority w:val="99"/>
    <w:unhideWhenUsed/>
    <w:rPr>
      <w:color w:val="0563C1"/>
      <w:u w:val="single"/>
    </w:rPr>
  </w:style>
  <w:style w:type="character" w:styleId="FootnoteCharacters">
    <w:name w:val="Footnote Characters"/>
    <w:uiPriority w:val="99"/>
    <w:semiHidden/>
    <w:unhideWhenUsed/>
    <w:qFormat/>
    <w:rPr>
      <w:vertAlign w:val="superscript"/>
    </w:rPr>
  </w:style>
  <w:style w:type="character" w:styleId="FootnoteReference">
    <w:name w:val="footnote reference"/>
    <w:rPr>
      <w:vertAlign w:val="superscript"/>
    </w:rPr>
  </w:style>
  <w:style w:type="character" w:styleId="FootnoteTextChar">
    <w:name w:val="Footnote Text Char"/>
    <w:link w:val="FootnoteText"/>
    <w:uiPriority w:val="99"/>
    <w:semiHidden/>
    <w:unhideWhenUsed/>
    <w:qFormat/>
    <w:rPr>
      <w:sz w:val="20"/>
      <w:szCs w:val="20"/>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Title">
    <w:name w:val="Title"/>
    <w:basedOn w:val="Heading"/>
    <w:qFormat/>
    <w:pPr/>
    <w:rPr>
      <w:sz w:val="56"/>
      <w:szCs w:val="56"/>
    </w:rPr>
  </w:style>
  <w:style w:type="paragraph" w:styleId="StrongEmphasis">
    <w:name w:val="Strong Emphasis"/>
    <w:qFormat/>
    <w:pPr>
      <w:widowControl/>
      <w:bidi w:val="0"/>
      <w:spacing w:before="0" w:after="0"/>
      <w:jc w:val="left"/>
    </w:pPr>
    <w:rPr>
      <w:rFonts w:ascii="Times New Roman" w:hAnsi="Times New Roman" w:eastAsia="NSimSun" w:cs="Lucida Sans"/>
      <w:b/>
      <w:bCs/>
      <w:color w:val="auto"/>
      <w:kern w:val="0"/>
      <w:sz w:val="20"/>
      <w:szCs w:val="20"/>
      <w:lang w:val="en-IE" w:eastAsia="zh-CN" w:bidi="hi-IN"/>
    </w:rPr>
  </w:style>
  <w:style w:type="paragraph" w:styleId="ListParagraph">
    <w:name w:val="List Paragraph"/>
    <w:qFormat/>
    <w:pPr>
      <w:widowControl/>
      <w:bidi w:val="0"/>
      <w:spacing w:before="0" w:after="0"/>
      <w:jc w:val="left"/>
    </w:pPr>
    <w:rPr>
      <w:rFonts w:ascii="Times New Roman" w:hAnsi="Times New Roman" w:eastAsia="NSimSun" w:cs="Lucida Sans"/>
      <w:color w:val="auto"/>
      <w:kern w:val="0"/>
      <w:sz w:val="20"/>
      <w:szCs w:val="20"/>
      <w:lang w:val="en-IE" w:eastAsia="zh-CN" w:bidi="hi-IN"/>
    </w:rPr>
  </w:style>
  <w:style w:type="paragraph" w:styleId="FootnoteText">
    <w:name w:val="footnote text"/>
    <w:basedOn w:val="Normal"/>
    <w:link w:val="FootnoteTextChar"/>
    <w:uiPriority w:val="99"/>
    <w:semiHidden/>
    <w:unhideWhenUsed/>
    <w:pPr>
      <w:spacing w:lineRule="auto" w:line="240" w:before="0" w:after="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TotalTime>
  <Application>LibreOffice/25.2.7.2$Windows_X86_64 LibreOffice_project/5cbfd1ab6520636bb5f7b99185aa69bd7456825d</Application>
  <AppVersion>15.0000</AppVersion>
  <Pages>3</Pages>
  <Words>1054</Words>
  <Characters>5053</Characters>
  <CharactersWithSpaces>6081</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2026-01-21T03:30:54Z</dcterms:created>
  <dc:creator>Un-named</dc:creator>
  <dc:description/>
  <dc:language>en-IE</dc:language>
  <cp:lastModifiedBy/>
  <dcterms:modified xsi:type="dcterms:W3CDTF">2026-01-20T19:34:38Z</dcterms:modified>
  <cp:revision>3</cp:revision>
  <dc:subject/>
  <dc:title/>
</cp:coreProperties>
</file>