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start"/>
        <w:rPr>
          <w:rFonts w:ascii="Palatino Linotype" w:hAnsi="Palatino Linotype"/>
          <w:sz w:val="22"/>
          <w:szCs w:val="22"/>
        </w:rPr>
      </w:pPr>
      <w:r>
        <w:rPr>
          <w:rFonts w:ascii="Palatino Linotype" w:hAnsi="Palatino Linotype"/>
          <w:sz w:val="22"/>
          <w:szCs w:val="22"/>
        </w:rPr>
        <w:t>Strategy document 4: the stage</w:t>
      </w:r>
    </w:p>
    <w:p>
      <w:pPr>
        <w:pStyle w:val="Normal"/>
        <w:bidi w:val="0"/>
        <w:jc w:val="start"/>
        <w:rPr>
          <w:rFonts w:ascii="Palatino Linotype" w:hAnsi="Palatino Linotype"/>
          <w:sz w:val="22"/>
          <w:szCs w:val="22"/>
        </w:rPr>
      </w:pPr>
      <w:r>
        <w:rPr>
          <w:rFonts w:ascii="Palatino Linotype" w:hAnsi="Palatino Linotype"/>
          <w:sz w:val="22"/>
          <w:szCs w:val="22"/>
        </w:rPr>
      </w:r>
    </w:p>
    <w:p>
      <w:pPr>
        <w:pStyle w:val="Normal"/>
        <w:bidi w:val="0"/>
        <w:jc w:val="start"/>
        <w:rPr>
          <w:rFonts w:ascii="Palatino Linotype" w:hAnsi="Palatino Linotype"/>
          <w:sz w:val="22"/>
          <w:szCs w:val="22"/>
        </w:rPr>
      </w:pPr>
      <w:r>
        <w:rPr>
          <w:rFonts w:ascii="Palatino Linotype" w:hAnsi="Palatino Linotype"/>
          <w:sz w:val="22"/>
          <w:szCs w:val="22"/>
        </w:rPr>
        <w:t xml:space="preserve">The most famous actors seem to have been mimes and pantomimes. Mimes acted without masks and spoke and sang; pantomimes did not sing but did a sort of interpretive dance which was also highly acrobatic, and they also wore masks. Mimes would be either men or women; the solo pantomime stars seem to have all been men, but there were possibly some women pantomimes, or women in their choruses. The subject matter of mimes was varied, but often used stock plots. It could be scripted or improvised. Both mime and pantomimes had musical accompaniment of various sorts. </w:t>
      </w:r>
    </w:p>
    <w:p>
      <w:pPr>
        <w:pStyle w:val="Normal"/>
        <w:bidi w:val="0"/>
        <w:jc w:val="start"/>
        <w:rPr>
          <w:rFonts w:ascii="Palatino Linotype" w:hAnsi="Palatino Linotype"/>
          <w:sz w:val="22"/>
          <w:szCs w:val="22"/>
        </w:rPr>
      </w:pPr>
      <w:r>
        <w:rPr>
          <w:rFonts w:ascii="Palatino Linotype" w:hAnsi="Palatino Linotype"/>
          <w:sz w:val="22"/>
          <w:szCs w:val="22"/>
        </w:rPr>
      </w:r>
    </w:p>
    <w:p>
      <w:pPr>
        <w:pStyle w:val="Normal"/>
        <w:bidi w:val="0"/>
        <w:jc w:val="start"/>
        <w:rPr>
          <w:rFonts w:ascii="Palatino Linotype" w:hAnsi="Palatino Linotype"/>
          <w:sz w:val="22"/>
          <w:szCs w:val="22"/>
        </w:rPr>
      </w:pPr>
      <w:r>
        <w:rPr>
          <w:rFonts w:ascii="Palatino Linotype" w:hAnsi="Palatino Linotype"/>
          <w:sz w:val="22"/>
          <w:szCs w:val="22"/>
        </w:rPr>
        <w:t xml:space="preserve">Actors in Atellan farces also seem to have been popular but not to the same degree. Only men were allowed to act in Atellan farce. Unlike other actors and entertainers they were not </w:t>
      </w:r>
      <w:r>
        <w:rPr>
          <w:rFonts w:ascii="Palatino Linotype" w:hAnsi="Palatino Linotype"/>
          <w:i/>
          <w:iCs/>
          <w:sz w:val="22"/>
          <w:szCs w:val="22"/>
        </w:rPr>
        <w:t xml:space="preserve">infamis. </w:t>
      </w:r>
    </w:p>
    <w:p>
      <w:pPr>
        <w:pStyle w:val="Normal"/>
        <w:bidi w:val="0"/>
        <w:jc w:val="start"/>
        <w:rPr>
          <w:rFonts w:ascii="Palatino Linotype" w:hAnsi="Palatino Linotype"/>
          <w:i/>
          <w:i/>
          <w:iCs/>
          <w:sz w:val="22"/>
          <w:szCs w:val="22"/>
        </w:rPr>
      </w:pPr>
      <w:r>
        <w:rPr>
          <w:rFonts w:ascii="Palatino Linotype" w:hAnsi="Palatino Linotype"/>
          <w:i/>
          <w:iCs/>
          <w:sz w:val="22"/>
          <w:szCs w:val="22"/>
        </w:rPr>
      </w:r>
    </w:p>
    <w:p>
      <w:pPr>
        <w:pStyle w:val="Normal"/>
        <w:bidi w:val="0"/>
        <w:jc w:val="start"/>
        <w:rPr>
          <w:rFonts w:ascii="Palatino Linotype" w:hAnsi="Palatino Linotype"/>
          <w:i w:val="false"/>
          <w:i w:val="false"/>
          <w:iCs w:val="false"/>
          <w:sz w:val="22"/>
          <w:szCs w:val="22"/>
        </w:rPr>
      </w:pPr>
      <w:r>
        <w:rPr>
          <w:rFonts w:ascii="Palatino Linotype" w:hAnsi="Palatino Linotype"/>
          <w:i w:val="false"/>
          <w:iCs w:val="false"/>
          <w:sz w:val="22"/>
          <w:szCs w:val="22"/>
        </w:rPr>
        <w:t xml:space="preserve">Stage performers could earn incredible amounts. They could also be gifted large amounts </w:t>
      </w:r>
      <w:r>
        <w:rPr>
          <w:rFonts w:ascii="Palatino Linotype" w:hAnsi="Palatino Linotype"/>
          <w:i w:val="false"/>
          <w:iCs w:val="false"/>
          <w:sz w:val="22"/>
          <w:szCs w:val="22"/>
        </w:rPr>
        <w:t xml:space="preserve">of money or property by patrons and others. They were always also in demand for private performances in elite houses (many of which had some sort of performance space): we have no idea of what they charged for those, but it was likely to be significant. In the late Republic we hear of a female mime artist who cost 200,000 sesterces to hire (it is not clear if that was for a single performance </w:t>
      </w:r>
      <w:r>
        <w:rPr>
          <w:rFonts w:ascii="Palatino Linotype" w:hAnsi="Palatino Linotype"/>
          <w:i w:val="false"/>
          <w:iCs w:val="false"/>
          <w:sz w:val="22"/>
          <w:szCs w:val="22"/>
        </w:rPr>
        <w:t xml:space="preserve">or more). These are enormous sums of money when most people lived off a few sesterces a day. </w:t>
      </w:r>
    </w:p>
    <w:p>
      <w:pPr>
        <w:pStyle w:val="Normal"/>
        <w:bidi w:val="0"/>
        <w:jc w:val="start"/>
        <w:rPr>
          <w:rFonts w:ascii="Palatino Linotype" w:hAnsi="Palatino Linotype"/>
          <w:i w:val="false"/>
          <w:i w:val="false"/>
          <w:iCs w:val="false"/>
          <w:sz w:val="22"/>
          <w:szCs w:val="22"/>
        </w:rPr>
      </w:pPr>
      <w:r>
        <w:rPr>
          <w:rFonts w:ascii="Palatino Linotype" w:hAnsi="Palatino Linotype"/>
          <w:i w:val="false"/>
          <w:iCs w:val="false"/>
          <w:sz w:val="22"/>
          <w:szCs w:val="22"/>
        </w:rPr>
      </w:r>
    </w:p>
    <w:p>
      <w:pPr>
        <w:pStyle w:val="Normal"/>
        <w:bidi w:val="0"/>
        <w:jc w:val="start"/>
        <w:rPr>
          <w:rFonts w:ascii="Palatino Linotype" w:hAnsi="Palatino Linotype"/>
          <w:i w:val="false"/>
          <w:i w:val="false"/>
          <w:iCs w:val="false"/>
          <w:sz w:val="22"/>
          <w:szCs w:val="22"/>
        </w:rPr>
      </w:pPr>
      <w:r>
        <w:rPr>
          <w:rFonts w:ascii="Palatino Linotype" w:hAnsi="Palatino Linotype"/>
          <w:i w:val="false"/>
          <w:iCs w:val="false"/>
          <w:sz w:val="22"/>
          <w:szCs w:val="22"/>
        </w:rPr>
        <w:t xml:space="preserve">People had intense parasocial relationships with various performers, and especially mimes and pantomimes. They felt any injustice dealt to an artist they like was an insult to them. This is normally enough to keep an emperor from killing you, at least, but it is not complete protection. </w:t>
      </w:r>
    </w:p>
    <w:p>
      <w:pPr>
        <w:pStyle w:val="Normal"/>
        <w:bidi w:val="0"/>
        <w:jc w:val="start"/>
        <w:rPr>
          <w:rFonts w:ascii="Palatino Linotype" w:hAnsi="Palatino Linotype"/>
          <w:i w:val="false"/>
          <w:i w:val="false"/>
          <w:iCs w:val="false"/>
          <w:sz w:val="22"/>
          <w:szCs w:val="22"/>
        </w:rPr>
      </w:pPr>
      <w:r>
        <w:rPr>
          <w:rFonts w:ascii="Palatino Linotype" w:hAnsi="Palatino Linotype"/>
          <w:i w:val="false"/>
          <w:iCs w:val="false"/>
          <w:sz w:val="22"/>
          <w:szCs w:val="22"/>
        </w:rPr>
      </w:r>
    </w:p>
    <w:p>
      <w:pPr>
        <w:pStyle w:val="Normal"/>
        <w:bidi w:val="0"/>
        <w:jc w:val="center"/>
        <w:rPr>
          <w:rFonts w:ascii="Palatino Linotype" w:hAnsi="Palatino Linotype"/>
          <w:i w:val="false"/>
          <w:i w:val="false"/>
          <w:iCs w:val="false"/>
          <w:sz w:val="22"/>
          <w:szCs w:val="22"/>
        </w:rPr>
      </w:pPr>
      <w:r>
        <w:rPr>
          <w:rFonts w:ascii="Palatino Linotype" w:hAnsi="Palatino Linotype"/>
          <w:i w:val="false"/>
          <w:iCs w:val="false"/>
          <w:sz w:val="22"/>
          <w:szCs w:val="22"/>
        </w:rPr>
        <w:t>Texts:</w:t>
      </w:r>
    </w:p>
    <w:p>
      <w:pPr>
        <w:pStyle w:val="Normal"/>
        <w:bidi w:val="0"/>
        <w:jc w:val="start"/>
        <w:rPr>
          <w:rFonts w:ascii="Palatino Linotype" w:hAnsi="Palatino Linotype"/>
          <w:sz w:val="22"/>
          <w:szCs w:val="22"/>
        </w:rPr>
      </w:pPr>
      <w:r>
        <w:rPr>
          <w:rFonts w:ascii="Palatino Linotype" w:hAnsi="Palatino Linotype"/>
          <w:sz w:val="22"/>
          <w:szCs w:val="22"/>
        </w:rPr>
      </w:r>
    </w:p>
    <w:p>
      <w:pPr>
        <w:pStyle w:val="Normal"/>
        <w:bidi w:val="0"/>
        <w:jc w:val="start"/>
        <w:rPr>
          <w:rFonts w:ascii="Palatino Linotype" w:hAnsi="Palatino Linotype"/>
          <w:sz w:val="22"/>
          <w:szCs w:val="22"/>
        </w:rPr>
      </w:pPr>
      <w:r>
        <w:rPr>
          <w:rFonts w:ascii="Palatino Linotype" w:hAnsi="Palatino Linotype"/>
          <w:sz w:val="22"/>
          <w:szCs w:val="22"/>
        </w:rPr>
        <w:t>From Suetonius’ Life of Caligula:</w:t>
      </w:r>
    </w:p>
    <w:p>
      <w:pPr>
        <w:pStyle w:val="Normal"/>
        <w:bidi w:val="0"/>
        <w:jc w:val="start"/>
        <w:rPr>
          <w:rFonts w:ascii="Palatino Linotype" w:hAnsi="Palatino Linotype"/>
          <w:sz w:val="22"/>
          <w:szCs w:val="22"/>
        </w:rPr>
      </w:pPr>
      <w:r>
        <w:rPr>
          <w:rFonts w:ascii="Palatino Linotype" w:hAnsi="Palatino Linotype"/>
          <w:sz w:val="22"/>
          <w:szCs w:val="22"/>
        </w:rPr>
      </w:r>
    </w:p>
    <w:p>
      <w:pPr>
        <w:pStyle w:val="Normal"/>
        <w:bidi w:val="0"/>
        <w:jc w:val="start"/>
        <w:rPr>
          <w:rFonts w:ascii="Palatino Linotype" w:hAnsi="Palatino Linotype"/>
          <w:sz w:val="22"/>
          <w:szCs w:val="22"/>
        </w:rPr>
      </w:pPr>
      <w:r>
        <w:rPr>
          <w:rFonts w:ascii="Palatino Linotype" w:hAnsi="Palatino Linotype"/>
          <w:color w:val="000000"/>
          <w:sz w:val="22"/>
          <w:szCs w:val="22"/>
        </w:rPr>
        <w:t xml:space="preserve">54. He [Caligula] also zealously applied himself to the practice of several other arts of different kinds, such as fencing, charioteering, singing, and dancing. In the first of these, he practised with the weapons used in war; and drove the chariot in circuses built in several places. He was so extremely fond of singing and dancing, that he could not </w:t>
      </w:r>
      <w:r>
        <w:rPr>
          <w:rFonts w:ascii="Palatino Linotype" w:hAnsi="Palatino Linotype"/>
          <w:color w:val="000000"/>
          <w:sz w:val="22"/>
          <w:szCs w:val="22"/>
        </w:rPr>
        <w:t>stop himself</w:t>
      </w:r>
      <w:r>
        <w:rPr>
          <w:rFonts w:ascii="Palatino Linotype" w:hAnsi="Palatino Linotype"/>
          <w:color w:val="000000"/>
          <w:sz w:val="22"/>
          <w:szCs w:val="22"/>
        </w:rPr>
        <w:t xml:space="preserve"> in the theatre from singing with the trag</w:t>
      </w:r>
      <w:r>
        <w:rPr>
          <w:rFonts w:ascii="Palatino Linotype" w:hAnsi="Palatino Linotype"/>
          <w:color w:val="000000"/>
          <w:sz w:val="22"/>
          <w:szCs w:val="22"/>
        </w:rPr>
        <w:t>ic performers</w:t>
      </w:r>
      <w:r>
        <w:rPr>
          <w:rFonts w:ascii="Palatino Linotype" w:hAnsi="Palatino Linotype"/>
          <w:color w:val="000000"/>
          <w:sz w:val="22"/>
          <w:szCs w:val="22"/>
        </w:rPr>
        <w:t xml:space="preserve">, and imitating the gestures of the actors, either by way of applause or correction. A night exhibition which he had ordered the day he was killed, was thought to be intended for no other reason, than to take the opportunity afforded by the </w:t>
      </w:r>
      <w:r>
        <w:rPr>
          <w:rFonts w:ascii="Palatino Linotype" w:hAnsi="Palatino Linotype"/>
          <w:color w:val="000000"/>
          <w:sz w:val="22"/>
          <w:szCs w:val="22"/>
        </w:rPr>
        <w:t>freedom</w:t>
      </w:r>
      <w:r>
        <w:rPr>
          <w:rFonts w:ascii="Palatino Linotype" w:hAnsi="Palatino Linotype"/>
          <w:color w:val="000000"/>
          <w:sz w:val="22"/>
          <w:szCs w:val="22"/>
        </w:rPr>
        <w:t xml:space="preserve"> of the season, to make his first appearance upon the stage. Sometimes, also, he danced in the night. Summoning once to the </w:t>
      </w:r>
      <w:r>
        <w:rPr>
          <w:rFonts w:ascii="Palatino Linotype" w:hAnsi="Palatino Linotype"/>
          <w:color w:val="000000"/>
          <w:sz w:val="22"/>
          <w:szCs w:val="22"/>
        </w:rPr>
        <w:t>place,</w:t>
      </w:r>
      <w:r>
        <w:rPr>
          <w:rFonts w:ascii="Palatino Linotype" w:hAnsi="Palatino Linotype"/>
          <w:color w:val="000000"/>
          <w:sz w:val="22"/>
          <w:szCs w:val="22"/>
        </w:rPr>
        <w:t xml:space="preserve"> in the second watch of the night, three men of consular rank, who feared the words from the message, he placed them on the proscenium of the stage, and then suddenly came bursting out, with a loud noise of flutes and cymbals, dressed in a mantle and tunic reaching down to his ankles. Having danced out a song, he </w:t>
      </w:r>
      <w:r>
        <w:rPr>
          <w:rFonts w:ascii="Palatino Linotype" w:hAnsi="Palatino Linotype"/>
          <w:color w:val="000000"/>
          <w:sz w:val="22"/>
          <w:szCs w:val="22"/>
        </w:rPr>
        <w:t>left</w:t>
      </w:r>
      <w:r>
        <w:rPr>
          <w:rFonts w:ascii="Palatino Linotype" w:hAnsi="Palatino Linotype"/>
          <w:color w:val="000000"/>
          <w:sz w:val="22"/>
          <w:szCs w:val="22"/>
        </w:rPr>
        <w:t>. Yet he who had acquired such dexterity in other exercises, never learnt to swim.</w:t>
      </w:r>
    </w:p>
    <w:p>
      <w:pPr>
        <w:pStyle w:val="Normal"/>
        <w:bidi w:val="0"/>
        <w:jc w:val="start"/>
        <w:rPr>
          <w:rFonts w:ascii="Palatino Linotype" w:hAnsi="Palatino Linotype"/>
          <w:color w:val="000000"/>
          <w:sz w:val="22"/>
          <w:szCs w:val="22"/>
        </w:rPr>
      </w:pPr>
      <w:r>
        <w:rPr>
          <w:rFonts w:ascii="Palatino Linotype" w:hAnsi="Palatino Linotype"/>
          <w:color w:val="000000"/>
          <w:sz w:val="22"/>
          <w:szCs w:val="22"/>
        </w:rPr>
      </w:r>
    </w:p>
    <w:p>
      <w:pPr>
        <w:pStyle w:val="Normal"/>
        <w:bidi w:val="0"/>
        <w:jc w:val="start"/>
        <w:rPr>
          <w:rFonts w:ascii="Palatino Linotype" w:hAnsi="Palatino Linotype"/>
          <w:sz w:val="22"/>
          <w:szCs w:val="22"/>
        </w:rPr>
      </w:pPr>
      <w:r>
        <w:rPr>
          <w:rFonts w:ascii="Palatino Linotype" w:hAnsi="Palatino Linotype"/>
          <w:color w:val="000000"/>
          <w:sz w:val="22"/>
          <w:szCs w:val="22"/>
        </w:rPr>
        <w:t xml:space="preserve">55. </w:t>
      </w:r>
      <w:r>
        <w:rPr>
          <w:rFonts w:ascii="Palatino Linotype" w:hAnsi="Palatino Linotype"/>
          <w:sz w:val="22"/>
          <w:szCs w:val="22"/>
        </w:rPr>
        <w:t xml:space="preserve">Those for whom he once conceived a regard, he favoured even to madness. He used to kiss Mnester, the pantomimic actor, publicly in the theatre; and if any person made the least noise while he was dancing, he would order him to be dragged from his seat, and scourged him with his own hand. A Roman equestrian once making some bustle, he sent him, by a centurion, an order to depart immediately for Ostia, and carry a letter from him to king Ptolemy in Mauritania. The letter was comprised in these words: "Do neither good nor harm to the bearer." He made some gladiators captains of his German guards. He deprived the gladiators called Mirmillones of some of their arms. One Columbus coming off with victory in a combat, but being slightly wounded, he ordered some poison to be infused in the wound, which he thence called Columbinum. For thus it was certainly named with his own hand in a list of other poisons. He was so extravagantly fond of the Green faction of charioteers, that he ate and slept for some time constantly in the stable where their horses were kept. At </w:t>
      </w:r>
      <w:r>
        <w:rPr>
          <w:rFonts w:ascii="Palatino Linotype" w:hAnsi="Palatino Linotype"/>
          <w:sz w:val="22"/>
          <w:szCs w:val="22"/>
        </w:rPr>
        <w:t>one</w:t>
      </w:r>
      <w:r>
        <w:rPr>
          <w:rFonts w:ascii="Palatino Linotype" w:hAnsi="Palatino Linotype"/>
          <w:sz w:val="22"/>
          <w:szCs w:val="22"/>
        </w:rPr>
        <w:t xml:space="preserve"> </w:t>
      </w:r>
      <w:r>
        <w:rPr>
          <w:rFonts w:ascii="Palatino Linotype" w:hAnsi="Palatino Linotype"/>
          <w:sz w:val="22"/>
          <w:szCs w:val="22"/>
        </w:rPr>
        <w:t>feast</w:t>
      </w:r>
      <w:r>
        <w:rPr>
          <w:rFonts w:ascii="Palatino Linotype" w:hAnsi="Palatino Linotype"/>
          <w:sz w:val="22"/>
          <w:szCs w:val="22"/>
        </w:rPr>
        <w:t xml:space="preserve">, he made a present of two millions of sesterces to one Cythicus, a driver of a chariot. The day before the Circensian games, he used to send his soldiers to </w:t>
      </w:r>
      <w:r>
        <w:rPr>
          <w:rFonts w:ascii="Palatino Linotype" w:hAnsi="Palatino Linotype"/>
          <w:sz w:val="22"/>
          <w:szCs w:val="22"/>
        </w:rPr>
        <w:t>demand</w:t>
      </w:r>
      <w:r>
        <w:rPr>
          <w:rFonts w:ascii="Palatino Linotype" w:hAnsi="Palatino Linotype"/>
          <w:sz w:val="22"/>
          <w:szCs w:val="22"/>
        </w:rPr>
        <w:t xml:space="preserve"> silence in the neighbourhood, that the repose of his hose Incitatus, might not be disturbed. For this favourite animal, besides a marble stable, an ivory manger, purple housings, and a jewelled frontlet, he appointed a house, with a retinue of slaves, and fine furniture, for the reception of such as were invited in the horse's name to sup with him. It is even said that he intended to make him consul.</w:t>
      </w:r>
    </w:p>
    <w:p>
      <w:pPr>
        <w:pStyle w:val="Normal"/>
        <w:bidi w:val="0"/>
        <w:jc w:val="start"/>
        <w:rPr>
          <w:rFonts w:ascii="Palatino Linotype" w:hAnsi="Palatino Linotype"/>
          <w:sz w:val="22"/>
          <w:szCs w:val="22"/>
        </w:rPr>
      </w:pPr>
      <w:r>
        <w:rPr>
          <w:rFonts w:ascii="Palatino Linotype" w:hAnsi="Palatino Linotype"/>
          <w:sz w:val="22"/>
          <w:szCs w:val="22"/>
        </w:rPr>
      </w:r>
    </w:p>
    <w:p>
      <w:pPr>
        <w:pStyle w:val="Normal"/>
        <w:bidi w:val="0"/>
        <w:jc w:val="start"/>
        <w:rPr>
          <w:rFonts w:ascii="Palatino Linotype" w:hAnsi="Palatino Linotype"/>
          <w:sz w:val="22"/>
          <w:szCs w:val="22"/>
        </w:rPr>
      </w:pPr>
      <w:r>
        <w:rPr>
          <w:rFonts w:ascii="Palatino Linotype" w:hAnsi="Palatino Linotype"/>
          <w:sz w:val="22"/>
          <w:szCs w:val="22"/>
        </w:rPr>
        <w:t xml:space="preserve">57 </w:t>
      </w:r>
      <w:r>
        <w:rPr>
          <w:rFonts w:ascii="Palatino Linotype" w:hAnsi="Palatino Linotype"/>
          <w:sz w:val="22"/>
          <w:szCs w:val="22"/>
        </w:rPr>
        <w:t xml:space="preserve">...As he was sacrificing, he was sprinkled with the blood of a flamingo, and the pantomimic actor Mnester danced a tragedy which the tragedian Neoptolemus had acted years before during the games at which Philip king of the Macedonians was assassinated. In a farce called "Laureolus," in which the chief actor falls as he is making his escape and vomits blood, several understudies so vied with one another in giving evidence of their proficiency that the stage swam in blood. A nocturnal performance besides was rehearsing, in which scenes from the lower world were represented by Egyptians and </w:t>
      </w:r>
      <w:r>
        <w:rPr>
          <w:rFonts w:ascii="Palatino Linotype" w:hAnsi="Palatino Linotype"/>
          <w:sz w:val="22"/>
          <w:szCs w:val="22"/>
        </w:rPr>
        <w:t>E</w:t>
      </w:r>
      <w:r>
        <w:rPr>
          <w:rFonts w:ascii="Palatino Linotype" w:hAnsi="Palatino Linotype"/>
          <w:sz w:val="22"/>
          <w:szCs w:val="22"/>
        </w:rPr>
        <w:t xml:space="preserve">thiopians. </w:t>
      </w:r>
    </w:p>
    <w:p>
      <w:pPr>
        <w:pStyle w:val="Normal"/>
        <w:bidi w:val="0"/>
        <w:jc w:val="start"/>
        <w:rPr>
          <w:rFonts w:ascii="Palatino Linotype" w:hAnsi="Palatino Linotype"/>
          <w:sz w:val="22"/>
          <w:szCs w:val="22"/>
        </w:rPr>
      </w:pPr>
      <w:r>
        <w:rPr>
          <w:rFonts w:ascii="Palatino Linotype" w:hAnsi="Palatino Linotype"/>
          <w:sz w:val="22"/>
          <w:szCs w:val="22"/>
        </w:rPr>
      </w:r>
    </w:p>
    <w:p>
      <w:pPr>
        <w:pStyle w:val="Normal"/>
        <w:bidi w:val="0"/>
        <w:jc w:val="start"/>
        <w:rPr>
          <w:rFonts w:ascii="Palatino Linotype" w:hAnsi="Palatino Linotype"/>
          <w:b/>
          <w:bCs/>
          <w:sz w:val="22"/>
          <w:szCs w:val="22"/>
        </w:rPr>
      </w:pPr>
      <w:r>
        <w:rPr>
          <w:rFonts w:ascii="Palatino Linotype" w:hAnsi="Palatino Linotype"/>
          <w:b/>
          <w:bCs/>
          <w:sz w:val="22"/>
          <w:szCs w:val="22"/>
        </w:rPr>
        <w:t xml:space="preserve">From Suetonius’ Life of Vespasian </w:t>
      </w:r>
      <w:r>
        <w:rPr>
          <w:rFonts w:ascii="Palatino Linotype" w:hAnsi="Palatino Linotype"/>
          <w:b/>
          <w:bCs/>
          <w:sz w:val="22"/>
          <w:szCs w:val="22"/>
        </w:rPr>
        <w:t>(Domitian’s father)</w:t>
      </w:r>
      <w:r>
        <w:rPr>
          <w:rFonts w:ascii="Palatino Linotype" w:hAnsi="Palatino Linotype"/>
          <w:b/>
          <w:bCs/>
          <w:sz w:val="22"/>
          <w:szCs w:val="22"/>
        </w:rPr>
        <w:t>:</w:t>
      </w:r>
    </w:p>
    <w:p>
      <w:pPr>
        <w:pStyle w:val="Normal"/>
        <w:bidi w:val="0"/>
        <w:jc w:val="start"/>
        <w:rPr>
          <w:rFonts w:ascii="Palatino Linotype" w:hAnsi="Palatino Linotype"/>
          <w:sz w:val="22"/>
          <w:szCs w:val="22"/>
        </w:rPr>
      </w:pPr>
      <w:r>
        <w:rPr>
          <w:rFonts w:ascii="Palatino Linotype" w:hAnsi="Palatino Linotype"/>
          <w:sz w:val="22"/>
          <w:szCs w:val="22"/>
        </w:rPr>
      </w:r>
    </w:p>
    <w:p>
      <w:pPr>
        <w:pStyle w:val="Normal"/>
        <w:bidi w:val="0"/>
        <w:jc w:val="start"/>
        <w:rPr>
          <w:rFonts w:ascii="Palatino Linotype" w:hAnsi="Palatino Linotype"/>
          <w:sz w:val="22"/>
          <w:szCs w:val="22"/>
        </w:rPr>
      </w:pPr>
      <w:r>
        <w:rPr>
          <w:rFonts w:ascii="Palatino Linotype" w:hAnsi="Palatino Linotype"/>
          <w:color w:val="000000"/>
          <w:sz w:val="22"/>
          <w:szCs w:val="22"/>
        </w:rPr>
        <w:t>19. At the plays with which he dedicated the new stage of the theatre of Marcellus he revived the old musical entertainments. To Apelles, the tragic actor, he gave four hundred thousand sesterces; to Terpnus and Diodorus, the lyre-players, two hundred thousand each; of several a hundred thousand; while those who received least were paid forty thousand, and numerous golden crowns were awarded besides. He gave constant dinner-parties, too, usually formally and sumptuously, to help the marketmen. He gave gifts to women on the Kalends of March, as he did to the men on the Saturnalia.</w:t>
      </w:r>
    </w:p>
    <w:p>
      <w:pPr>
        <w:pStyle w:val="Normal"/>
        <w:bidi w:val="0"/>
        <w:jc w:val="start"/>
        <w:rPr>
          <w:rFonts w:ascii="Palatino Linotype" w:hAnsi="Palatino Linotype"/>
          <w:color w:val="000000"/>
          <w:sz w:val="22"/>
          <w:szCs w:val="22"/>
        </w:rPr>
      </w:pPr>
      <w:r>
        <w:rPr>
          <w:rFonts w:ascii="Palatino Linotype" w:hAnsi="Palatino Linotype"/>
          <w:color w:val="000000"/>
          <w:sz w:val="22"/>
          <w:szCs w:val="22"/>
        </w:rPr>
      </w:r>
    </w:p>
    <w:p>
      <w:pPr>
        <w:pStyle w:val="Normal"/>
        <w:bidi w:val="0"/>
        <w:jc w:val="start"/>
        <w:rPr>
          <w:rFonts w:ascii="Palatino Linotype" w:hAnsi="Palatino Linotype"/>
          <w:sz w:val="22"/>
          <w:szCs w:val="22"/>
        </w:rPr>
      </w:pPr>
      <w:r>
        <w:rPr>
          <w:rFonts w:ascii="Palatino Linotype" w:hAnsi="Palatino Linotype"/>
          <w:color w:val="000000"/>
          <w:sz w:val="22"/>
          <w:szCs w:val="22"/>
        </w:rPr>
        <w:t xml:space="preserve">Yet even so he could not be rid of his former </w:t>
      </w:r>
      <w:r>
        <w:rPr>
          <w:rFonts w:ascii="Palatino Linotype" w:hAnsi="Palatino Linotype"/>
          <w:color w:val="000000"/>
          <w:sz w:val="22"/>
          <w:szCs w:val="22"/>
        </w:rPr>
        <w:t>bad reputation</w:t>
      </w:r>
      <w:r>
        <w:rPr>
          <w:rFonts w:ascii="Palatino Linotype" w:hAnsi="Palatino Linotype"/>
          <w:color w:val="000000"/>
          <w:sz w:val="22"/>
          <w:szCs w:val="22"/>
        </w:rPr>
        <w:t xml:space="preserve"> for covetousness. The Alexandrians persisted in calling him Cybiosactes, the surname of one of their kings who was scandalously stingy. Even at his funeral, Favor, a leading actor of mimes, who wore his mask and, according to the usual custom, imitated the actions and words of the deceased during his lifetime, having asked procurators in a loud voice how much his funeral procession would cost, and hearing the reply "Ten million sesterces," cried out: "Give me a hundred thousand and fling me even into the Tiber."</w:t>
      </w:r>
    </w:p>
    <w:p>
      <w:pPr>
        <w:pStyle w:val="Normal"/>
        <w:bidi w:val="0"/>
        <w:jc w:val="start"/>
        <w:rPr>
          <w:rFonts w:ascii="Palatino Linotype" w:hAnsi="Palatino Linotype"/>
          <w:sz w:val="22"/>
          <w:szCs w:val="22"/>
        </w:rPr>
      </w:pPr>
      <w:r>
        <w:rPr>
          <w:rFonts w:ascii="Palatino Linotype" w:hAnsi="Palatino Linotype"/>
          <w:sz w:val="22"/>
          <w:szCs w:val="22"/>
        </w:rPr>
      </w:r>
    </w:p>
    <w:p>
      <w:pPr>
        <w:pStyle w:val="Normal"/>
        <w:bidi w:val="0"/>
        <w:jc w:val="start"/>
        <w:rPr>
          <w:rFonts w:ascii="Palatino Linotype" w:hAnsi="Palatino Linotype"/>
          <w:b/>
          <w:bCs/>
          <w:sz w:val="22"/>
          <w:szCs w:val="22"/>
        </w:rPr>
      </w:pPr>
      <w:r>
        <w:rPr>
          <w:rFonts w:ascii="Palatino Linotype" w:hAnsi="Palatino Linotype"/>
          <w:b/>
          <w:bCs/>
          <w:sz w:val="22"/>
          <w:szCs w:val="22"/>
        </w:rPr>
        <w:t xml:space="preserve">From Suetonius’ Life of Titus </w:t>
      </w:r>
      <w:r>
        <w:rPr>
          <w:rFonts w:ascii="Palatino Linotype" w:hAnsi="Palatino Linotype"/>
          <w:b/>
          <w:bCs/>
          <w:sz w:val="22"/>
          <w:szCs w:val="22"/>
        </w:rPr>
        <w:t>(Domitian’s brother)</w:t>
      </w:r>
      <w:r>
        <w:rPr>
          <w:rFonts w:ascii="Palatino Linotype" w:hAnsi="Palatino Linotype"/>
          <w:b/>
          <w:bCs/>
          <w:sz w:val="22"/>
          <w:szCs w:val="22"/>
        </w:rPr>
        <w:t>:</w:t>
      </w:r>
    </w:p>
    <w:p>
      <w:pPr>
        <w:pStyle w:val="Normal"/>
        <w:bidi w:val="0"/>
        <w:jc w:val="start"/>
        <w:rPr>
          <w:rFonts w:ascii="Palatino Linotype" w:hAnsi="Palatino Linotype"/>
          <w:sz w:val="22"/>
          <w:szCs w:val="22"/>
        </w:rPr>
      </w:pPr>
      <w:r>
        <w:rPr>
          <w:rFonts w:ascii="Palatino Linotype" w:hAnsi="Palatino Linotype"/>
          <w:sz w:val="22"/>
          <w:szCs w:val="22"/>
        </w:rPr>
      </w:r>
    </w:p>
    <w:p>
      <w:pPr>
        <w:pStyle w:val="Normal"/>
        <w:bidi w:val="0"/>
        <w:jc w:val="start"/>
        <w:rPr>
          <w:rFonts w:ascii="Palatino Linotype" w:hAnsi="Palatino Linotype"/>
          <w:sz w:val="22"/>
          <w:szCs w:val="22"/>
        </w:rPr>
      </w:pPr>
      <w:r>
        <w:rPr>
          <w:rFonts w:ascii="Palatino Linotype" w:hAnsi="Palatino Linotype"/>
          <w:sz w:val="22"/>
          <w:szCs w:val="22"/>
        </w:rPr>
        <w:t xml:space="preserve">His banquets were pleasant rather than extravagant. He chose as his friends men whom succeeding emperors also retained as indispensable alike to themselves and to the State, and of whose services they made special use. Berenice he sent from Rome at once, against her will and against his own. Some of his most beloved and favoured slaves [delicatorum: this Latin word covers a lot of ground, but means that he was in a sexual relationship with them], although they were such skilful dancers that they later became stage favourites, he not only ceased to cherish any longer, but even to witness their public performances </w:t>
      </w:r>
    </w:p>
    <w:p>
      <w:pPr>
        <w:pStyle w:val="Normal"/>
        <w:bidi w:val="0"/>
        <w:jc w:val="start"/>
        <w:rPr>
          <w:rFonts w:ascii="Palatino Linotype" w:hAnsi="Palatino Linotype"/>
          <w:sz w:val="22"/>
          <w:szCs w:val="22"/>
        </w:rPr>
      </w:pPr>
      <w:r>
        <w:rPr>
          <w:rFonts w:ascii="Palatino Linotype" w:hAnsi="Palatino Linotype"/>
          <w:sz w:val="22"/>
          <w:szCs w:val="22"/>
        </w:rPr>
      </w:r>
    </w:p>
    <w:p>
      <w:pPr>
        <w:pStyle w:val="Normal"/>
        <w:bidi w:val="0"/>
        <w:jc w:val="start"/>
        <w:rPr>
          <w:rFonts w:ascii="Palatino Linotype" w:hAnsi="Palatino Linotype"/>
          <w:sz w:val="22"/>
          <w:szCs w:val="22"/>
        </w:rPr>
      </w:pPr>
      <w:r>
        <w:rPr>
          <w:rFonts w:ascii="Palatino Linotype" w:hAnsi="Palatino Linotype"/>
          <w:sz w:val="22"/>
          <w:szCs w:val="22"/>
        </w:rPr>
        <w:t>From Suetonius’ life of Domitian:</w:t>
      </w:r>
    </w:p>
    <w:p>
      <w:pPr>
        <w:pStyle w:val="Normal"/>
        <w:bidi w:val="0"/>
        <w:jc w:val="start"/>
        <w:rPr>
          <w:rFonts w:ascii="Palatino Linotype" w:hAnsi="Palatino Linotype"/>
          <w:sz w:val="22"/>
          <w:szCs w:val="22"/>
        </w:rPr>
      </w:pPr>
      <w:r>
        <w:rPr>
          <w:rFonts w:ascii="Palatino Linotype" w:hAnsi="Palatino Linotype"/>
          <w:sz w:val="22"/>
          <w:szCs w:val="22"/>
        </w:rPr>
      </w:r>
    </w:p>
    <w:p>
      <w:pPr>
        <w:pStyle w:val="BodyText"/>
        <w:bidi w:val="0"/>
        <w:jc w:val="start"/>
        <w:rPr>
          <w:rFonts w:ascii="Palatino Linotype" w:hAnsi="Palatino Linotype"/>
          <w:sz w:val="22"/>
          <w:szCs w:val="22"/>
        </w:rPr>
      </w:pPr>
      <w:r>
        <w:rPr>
          <w:rFonts w:ascii="Palatino Linotype" w:hAnsi="Palatino Linotype"/>
          <w:sz w:val="22"/>
          <w:szCs w:val="22"/>
        </w:rPr>
        <w:t>3.  At the beginning of his reign he used to spend hours in seclusion every day, doing nothing but catch flies and stab them with a keenly-sharpened stylus. Consequently when someone once asked whether anyone was in there with Caesar, Vibius Crispus made the witty reply: "Not even a fly." Then he saluted his wife Domitia as Augusta. He had had a son by her in his second consulship, whom he lost the second year after he became emperor; he divorced her because of her love for the actor Paris, but could not bear the separation and soon took her back, alleging that the people demanded it.</w:t>
      </w:r>
    </w:p>
    <w:p>
      <w:pPr>
        <w:pStyle w:val="Normal"/>
        <w:bidi w:val="0"/>
        <w:jc w:val="start"/>
        <w:rPr>
          <w:rFonts w:ascii="Palatino Linotype" w:hAnsi="Palatino Linotype"/>
          <w:sz w:val="22"/>
          <w:szCs w:val="22"/>
        </w:rPr>
      </w:pPr>
      <w:r>
        <w:rPr>
          <w:rFonts w:ascii="Palatino Linotype" w:hAnsi="Palatino Linotype"/>
          <w:sz w:val="22"/>
          <w:szCs w:val="22"/>
        </w:rPr>
        <w:t>....</w:t>
      </w:r>
    </w:p>
    <w:p>
      <w:pPr>
        <w:pStyle w:val="Normal"/>
        <w:bidi w:val="0"/>
        <w:jc w:val="start"/>
        <w:rPr>
          <w:rFonts w:ascii="Palatino Linotype" w:hAnsi="Palatino Linotype"/>
          <w:sz w:val="22"/>
          <w:szCs w:val="22"/>
        </w:rPr>
      </w:pPr>
      <w:r>
        <w:rPr>
          <w:rFonts w:ascii="Palatino Linotype" w:hAnsi="Palatino Linotype"/>
          <w:sz w:val="22"/>
          <w:szCs w:val="22"/>
        </w:rPr>
      </w:r>
    </w:p>
    <w:p>
      <w:pPr>
        <w:pStyle w:val="BodyText"/>
        <w:bidi w:val="0"/>
        <w:jc w:val="start"/>
        <w:rPr>
          <w:rFonts w:ascii="Palatino Linotype" w:hAnsi="Palatino Linotype"/>
          <w:sz w:val="22"/>
          <w:szCs w:val="22"/>
        </w:rPr>
      </w:pPr>
      <w:r>
        <w:rPr>
          <w:rFonts w:ascii="Palatino Linotype" w:hAnsi="Palatino Linotype"/>
          <w:sz w:val="22"/>
          <w:szCs w:val="22"/>
        </w:rPr>
        <w:t>7. He made many innovations also in common customs. He did away with the distribution of food to the people and revived that of formal dinners. He added two factions of drivers in the Circus, with gold and purple as their colours, to the four former ones. He forbade the appearance of actors on the stage, but allowed the practice of their art in private houses. He prohibited the castration of males, and kept down the price of the eunuchs that remained in the hands of the slave dealers. Once upon the occasion of a plentiful wine crop, attended with a scarcity of grain, thinking that the fields were neglected through too much attention to the vineyards, he made an edict forbidding anyone to plant more vines in Italy and ordering that the vineyards in the provinces be cut down, or but half of them at most be left standing; but he did not persist in carrying out the measure. He opened some of the most important offices of the court to freedmen and Roman equestrians. He prohibited the uniting of two legions in one camp and the deposit of more than a thousand sesterces by any one soldier at headquarters, because it was clear that Lucius Antonius had been especially led to attempt a revolution by the amount of such deposits in the combined winter quarters of two legions. He increased the pay of the soldiers one fourth, by the addition of three gold pieces each year.</w:t>
      </w:r>
    </w:p>
    <w:p>
      <w:pPr>
        <w:pStyle w:val="Normal"/>
        <w:bidi w:val="0"/>
        <w:jc w:val="start"/>
        <w:rPr>
          <w:rFonts w:ascii="Palatino Linotype" w:hAnsi="Palatino Linotype"/>
          <w:sz w:val="22"/>
          <w:szCs w:val="22"/>
        </w:rPr>
      </w:pPr>
      <w:r>
        <w:rPr>
          <w:rFonts w:ascii="Palatino Linotype" w:hAnsi="Palatino Linotype"/>
          <w:sz w:val="22"/>
          <w:szCs w:val="22"/>
        </w:rPr>
      </w:r>
    </w:p>
    <w:p>
      <w:pPr>
        <w:pStyle w:val="Normal"/>
        <w:bidi w:val="0"/>
        <w:jc w:val="start"/>
        <w:rPr/>
      </w:pPr>
      <w:r>
        <w:rPr>
          <w:rFonts w:ascii="Palatino Linotype" w:hAnsi="Palatino Linotype"/>
          <w:sz w:val="22"/>
          <w:szCs w:val="22"/>
        </w:rPr>
        <w:t xml:space="preserve">10.     But he [Domitian] did not continue this course of mercy or integrity, although he turned to cruelty somewhat more speedily than to avarice. He put to death a pupil of the pantomimic actor Paris, who was still a beardless boy and ill at the time, because in his skill and his appearance he seemed not unlike his master; also Hermogenes of Tarsus because of some allusions in his History, besides crucifying even the slaves who had written it out. A householder who said that a Thracian gladiator was a match for the </w:t>
      </w:r>
      <w:r>
        <w:rPr>
          <w:rStyle w:val="Emphasis"/>
          <w:rFonts w:ascii="Palatino Linotype" w:hAnsi="Palatino Linotype"/>
          <w:sz w:val="22"/>
          <w:szCs w:val="22"/>
        </w:rPr>
        <w:t>murmillo</w:t>
      </w:r>
      <w:r>
        <w:rPr>
          <w:rFonts w:ascii="Palatino Linotype" w:hAnsi="Palatino Linotype"/>
          <w:sz w:val="22"/>
          <w:szCs w:val="22"/>
        </w:rPr>
        <w:t xml:space="preserve">, but not for the giver of the games, he caused to be dragged from his seat and thrown into the arena to dogs, with this placard: "A favourer of the Thracians who spoke impiously." </w:t>
      </w:r>
    </w:p>
    <w:p>
      <w:pPr>
        <w:pStyle w:val="Normal"/>
        <w:bidi w:val="0"/>
        <w:jc w:val="start"/>
        <w:rPr>
          <w:rFonts w:ascii="Palatino Linotype" w:hAnsi="Palatino Linotype"/>
          <w:sz w:val="22"/>
          <w:szCs w:val="22"/>
        </w:rPr>
      </w:pPr>
      <w:r>
        <w:rPr>
          <w:rFonts w:ascii="Palatino Linotype" w:hAnsi="Palatino Linotype"/>
          <w:sz w:val="22"/>
          <w:szCs w:val="22"/>
        </w:rPr>
      </w:r>
    </w:p>
    <w:p>
      <w:pPr>
        <w:pStyle w:val="Normal"/>
        <w:bidi w:val="0"/>
        <w:jc w:val="start"/>
        <w:rPr>
          <w:rFonts w:ascii="Palatino Linotype" w:hAnsi="Palatino Linotype"/>
          <w:sz w:val="22"/>
          <w:szCs w:val="22"/>
        </w:rPr>
      </w:pPr>
      <w:r>
        <w:rPr>
          <w:rFonts w:ascii="Palatino Linotype" w:hAnsi="Palatino Linotype"/>
          <w:sz w:val="22"/>
          <w:szCs w:val="22"/>
        </w:rPr>
        <w:t xml:space="preserve">He put to death many senators, among them several ex-consuls, including Civica Cerealis, at the very time when he was proconsul in Asia, Salvidienus Orfitus, Acilius Glabrio while he was in exile — these on the ground of plotting revolution, the rest on any charge, however trivial. He slew Aelius Lamia for joking remarks, which were reflections on him, it is true, but made long before and harmless. For when Domitian had taken away Lamia's wife, the latter replied to someone who praised his voice: "I practise continence"; and when Titus urged him to marry again, he replied: "Are you too looking for a wife?" He put to death Salvius Cocceianus, because he had kept the birthday of the emperor Otho, his paternal uncle; Mettius Pompusianus, because it was commonly reported that he had an imperial nativity and carried about a map of the world on parchment and speeches of the kings and generals from Titus Livius, besides giving two of his slaves the names of Mago and Hannibal; Sallustius Lucullus, governor of Britain, for allowing some lances of a new pattern to be named "Lucullean," after his own name; </w:t>
      </w:r>
      <w:r>
        <w:rPr>
          <w:rFonts w:ascii="Palatino Linotype" w:hAnsi="Palatino Linotype"/>
          <w:b w:val="false"/>
          <w:bCs w:val="false"/>
          <w:sz w:val="22"/>
          <w:szCs w:val="22"/>
        </w:rPr>
        <w:t>Junius Rusticus, because he had published eulogies of Paetus Thrasea and Helvidius Priscus and called them the most upright of men; and on the occasion of this charge he banished all the philosophers from the city and from Italy. He also executed the younger Helvidius, alleging that in a farce composed for the stage he had under the characters of Paris and Oenone censured Domitian's divorce from his wife;</w:t>
      </w:r>
      <w:r>
        <w:rPr>
          <w:rFonts w:ascii="Palatino Linotype" w:hAnsi="Palatino Linotype"/>
          <w:sz w:val="22"/>
          <w:szCs w:val="22"/>
        </w:rPr>
        <w:t xml:space="preserve"> Flavius Sabinus too, one of his cousins, because on the day of the consular elections the crier had inadvertently announced him to the people as emperor elect, instead of consul. </w:t>
      </w:r>
    </w:p>
    <w:p>
      <w:pPr>
        <w:pStyle w:val="Normal"/>
        <w:bidi w:val="0"/>
        <w:jc w:val="start"/>
        <w:rPr>
          <w:rFonts w:ascii="Palatino Linotype" w:hAnsi="Palatino Linotype"/>
          <w:sz w:val="22"/>
          <w:szCs w:val="22"/>
        </w:rPr>
      </w:pPr>
      <w:r>
        <w:rPr>
          <w:rFonts w:ascii="Palatino Linotype" w:hAnsi="Palatino Linotype"/>
          <w:sz w:val="22"/>
          <w:szCs w:val="22"/>
        </w:rPr>
      </w:r>
    </w:p>
    <w:p>
      <w:pPr>
        <w:pStyle w:val="Normal"/>
        <w:bidi w:val="0"/>
        <w:jc w:val="start"/>
        <w:rPr>
          <w:rFonts w:ascii="Palatino Linotype" w:hAnsi="Palatino Linotype"/>
          <w:sz w:val="22"/>
          <w:szCs w:val="22"/>
        </w:rPr>
      </w:pPr>
      <w:r>
        <w:rPr>
          <w:rFonts w:ascii="Palatino Linotype" w:hAnsi="Palatino Linotype"/>
          <w:sz w:val="22"/>
          <w:szCs w:val="22"/>
        </w:rPr>
        <w:t xml:space="preserve">15....He dreamed that Minerva, whom he worshipped with superstitious veneration, came forth from her shrine and declared that she could no longer protect him, since she had been disarmed by Jupiter. Yet there was nothing by which he was so much disturbed as a prediction of the astrologer Ascletarion and what befell him. When this man was accused before the emperor and did not deny that he had spoken of certain things which he had foreseen through his art, he was asked what his own end would be. When he replied that he would shortly be rent by dogs, Domitian ordered him killed at once; but to prove the fallibility of his art, he ordered besides that his funeral be attended to with the greatest care. While this was being done, it chanced that the pyre was overset by a sudden storm and that the dogs mangled the corpse, which was only partly consumed; and that an actor of farces called Latinus, who happened to pass by and see the incident, told it to Domitian at the dinner table, with the rest of the day's gossip. </w:t>
      </w:r>
    </w:p>
    <w:p>
      <w:pPr>
        <w:pStyle w:val="Normal"/>
        <w:bidi w:val="0"/>
        <w:jc w:val="start"/>
        <w:rPr>
          <w:rFonts w:ascii="Palatino Linotype" w:hAnsi="Palatino Linotype"/>
          <w:sz w:val="22"/>
          <w:szCs w:val="22"/>
        </w:rPr>
      </w:pPr>
      <w:r>
        <w:rPr>
          <w:rFonts w:ascii="Palatino Linotype" w:hAnsi="Palatino Linotype"/>
          <w:sz w:val="22"/>
          <w:szCs w:val="22"/>
        </w:rPr>
      </w:r>
    </w:p>
    <w:p>
      <w:pPr>
        <w:pStyle w:val="Normal"/>
        <w:bidi w:val="0"/>
        <w:jc w:val="center"/>
        <w:rPr>
          <w:rFonts w:ascii="Palatino Linotype" w:hAnsi="Palatino Linotype"/>
          <w:sz w:val="22"/>
          <w:szCs w:val="22"/>
        </w:rPr>
      </w:pPr>
      <w:r>
        <w:rPr>
          <w:rFonts w:ascii="Palatino Linotype" w:hAnsi="Palatino Linotype"/>
          <w:b/>
          <w:bCs/>
          <w:sz w:val="22"/>
          <w:szCs w:val="22"/>
        </w:rPr>
        <w:t>Here are some other sources on Domitian</w:t>
      </w:r>
    </w:p>
    <w:p>
      <w:pPr>
        <w:pStyle w:val="Normal"/>
        <w:bidi w:val="0"/>
        <w:jc w:val="start"/>
        <w:rPr>
          <w:rFonts w:ascii="Palatino Linotype" w:hAnsi="Palatino Linotype"/>
          <w:b/>
          <w:bCs/>
          <w:sz w:val="22"/>
          <w:szCs w:val="22"/>
        </w:rPr>
      </w:pPr>
      <w:r>
        <w:rPr>
          <w:rFonts w:ascii="Palatino Linotype" w:hAnsi="Palatino Linotype"/>
          <w:b/>
          <w:bCs/>
          <w:sz w:val="22"/>
          <w:szCs w:val="22"/>
        </w:rPr>
      </w:r>
    </w:p>
    <w:p>
      <w:pPr>
        <w:pStyle w:val="Normal"/>
        <w:bidi w:val="0"/>
        <w:jc w:val="start"/>
        <w:rPr>
          <w:rFonts w:ascii="Palatino Linotype" w:hAnsi="Palatino Linotype"/>
          <w:sz w:val="22"/>
          <w:szCs w:val="22"/>
        </w:rPr>
      </w:pPr>
      <w:r>
        <w:rPr>
          <w:rFonts w:ascii="Palatino Linotype" w:hAnsi="Palatino Linotype"/>
          <w:b/>
          <w:bCs/>
          <w:sz w:val="22"/>
          <w:szCs w:val="22"/>
        </w:rPr>
        <w:t xml:space="preserve">This extract from an ancient epitome (summary) of book 67 of Dio Cassius’s </w:t>
      </w:r>
      <w:r>
        <w:rPr>
          <w:rFonts w:ascii="Palatino Linotype" w:hAnsi="Palatino Linotype"/>
          <w:b/>
          <w:bCs/>
          <w:i/>
          <w:iCs/>
          <w:sz w:val="22"/>
          <w:szCs w:val="22"/>
        </w:rPr>
        <w:t xml:space="preserve">Roman History </w:t>
      </w:r>
      <w:r>
        <w:rPr>
          <w:rFonts w:ascii="Palatino Linotype" w:hAnsi="Palatino Linotype"/>
          <w:b/>
          <w:bCs/>
          <w:i w:val="false"/>
          <w:iCs w:val="false"/>
          <w:sz w:val="22"/>
          <w:szCs w:val="22"/>
        </w:rPr>
        <w:t>tells of the fate of Paris along with more background on why he threw all the philosophers out of Rome:</w:t>
      </w:r>
    </w:p>
    <w:p>
      <w:pPr>
        <w:pStyle w:val="Normal"/>
        <w:bidi w:val="0"/>
        <w:jc w:val="start"/>
        <w:rPr>
          <w:rFonts w:ascii="Palatino Linotype" w:hAnsi="Palatino Linotype"/>
          <w:sz w:val="22"/>
          <w:szCs w:val="22"/>
        </w:rPr>
      </w:pPr>
      <w:r>
        <w:rPr>
          <w:rFonts w:ascii="Palatino Linotype" w:hAnsi="Palatino Linotype"/>
          <w:sz w:val="22"/>
          <w:szCs w:val="22"/>
        </w:rPr>
      </w:r>
    </w:p>
    <w:p>
      <w:pPr>
        <w:pStyle w:val="Normal"/>
        <w:bidi w:val="0"/>
        <w:jc w:val="start"/>
        <w:rPr>
          <w:rFonts w:ascii="Palatino Linotype" w:hAnsi="Palatino Linotype"/>
          <w:sz w:val="22"/>
          <w:szCs w:val="22"/>
        </w:rPr>
      </w:pPr>
      <w:r>
        <w:rPr>
          <w:rFonts w:ascii="Palatino Linotype" w:hAnsi="Palatino Linotype"/>
          <w:sz w:val="22"/>
          <w:szCs w:val="22"/>
        </w:rPr>
        <w:t>He planned to put his wife, Domitia, to death on the ground of adultery, but having been dissuaded by Ursus, he divorced her, after murdering Paris, the actor, in the middle of the street because of her. And when many persons paid honour to that spot with flowers and ointments, he ordered that they, too, should be slain. After this he lived with his own niece (Julia, that is to say) as husband with wife, making little effort at concealment. Then upon the demands of the people he became reconciled with Domitia, but continued his relations with Julia none the less.</w:t>
      </w:r>
    </w:p>
    <w:p>
      <w:pPr>
        <w:pStyle w:val="Normal"/>
        <w:bidi w:val="0"/>
        <w:jc w:val="start"/>
        <w:rPr>
          <w:rFonts w:ascii="Palatino Linotype" w:hAnsi="Palatino Linotype"/>
          <w:sz w:val="22"/>
          <w:szCs w:val="22"/>
        </w:rPr>
      </w:pPr>
      <w:r>
        <w:rPr>
          <w:rFonts w:ascii="Palatino Linotype" w:hAnsi="Palatino Linotype"/>
          <w:sz w:val="22"/>
          <w:szCs w:val="22"/>
        </w:rPr>
      </w:r>
    </w:p>
    <w:p>
      <w:pPr>
        <w:pStyle w:val="Normal"/>
        <w:bidi w:val="0"/>
        <w:jc w:val="start"/>
        <w:rPr>
          <w:rFonts w:ascii="Palatino Linotype" w:hAnsi="Palatino Linotype"/>
          <w:sz w:val="22"/>
          <w:szCs w:val="22"/>
        </w:rPr>
      </w:pPr>
      <w:r>
        <w:rPr>
          <w:rFonts w:ascii="Palatino Linotype" w:hAnsi="Palatino Linotype"/>
          <w:sz w:val="22"/>
          <w:szCs w:val="22"/>
        </w:rPr>
        <w:t>...At this time, then, he feasted the populace as described; and on another occasion he entertained the foremost men among the senators and equestrians in the following fashion. He prepared a room that was pitch black on every side, ceiling, walls and floor, and had made ready bare couches of the same colour resting on the uncovered floor; then he invited in his guests alone at night without their attendants. And first he set beside each of them a slab shaped like a gravestone, bearing the guest's name and also a small lamp, such as hang in tombs. Next comely naked boys, likewise painted black, entered like phantoms, and after encircling the guests in an awe-inspiring dance took up their stations at their feet. After this all the things that are commonly offered at the sacrifices to departed spirits were likewise set before the guests, all of them black and in dishes of a similar colour. Consequently, every single one of the guests feared and trembled and was kept in constant expectation of having his throat cut the next moment, the more so as on the part of everybody but Domitian there was dead silence, as if they were already in the realms of the dead, and the emperor himself conversed only upon topics relating to death and slaughter. Finally he dismissed them; but he had first removed their slaves, who had stood in the vestibule, and now gave his guests in charge of other slaves, whom they did not know, to be conveyed either in carriages or litters, and by this procedure he filled them with far greater fear. And scarcely had each guest reached his home and was beginning to get his breath again, as one might say, when word was brought him that a messenger from the Augustus had come. While they were accordingly expecting to perish this time in any case, one person brought in the slab, which was of silver, and then others in turn brought in various articles, including the dishes that had been set before them at the dinner, which were constructed of very costly material; and last of all came that particular boy who had been each guest's familiar spirit, now washed and adopted. Thus, after having passed the entire night in terror, they received the gifts.</w:t>
        <w:br/>
      </w:r>
    </w:p>
    <w:p>
      <w:pPr>
        <w:pStyle w:val="Normal"/>
        <w:bidi w:val="0"/>
        <w:jc w:val="start"/>
        <w:rPr>
          <w:rFonts w:ascii="Palatino Linotype" w:hAnsi="Palatino Linotype"/>
          <w:sz w:val="22"/>
          <w:szCs w:val="22"/>
        </w:rPr>
      </w:pPr>
      <w:r>
        <w:rPr>
          <w:rFonts w:ascii="Palatino Linotype" w:hAnsi="Palatino Linotype"/>
          <w:sz w:val="22"/>
          <w:szCs w:val="22"/>
        </w:rPr>
        <w:t xml:space="preserve">...As censor, likewise, his behaviour was noteworthy. He expelled Caecilius Rufinus from the senate because he acted pantomimes, and rest Claudius Pacatus, though an ex-centurion, to his master, because he was proved to be a slave. But the deeds now to be related — deeds which he performed as emperor — cannot be described in similar terms. I refer to his killing of Arulenus Rusticus because he was a philosopher and because he called Thrasea holy, and to his slaying of Herennius Senecio because in his long career he had stood for no office after his quaestorship and because he had written the biography of Helvidius Priscus. Many others also perished as a result of this same charge of philosophizing, and all the philosophers that were left in Rome were banished once more. One Juventius Celsus, however, who had taken a leading part in conspiring with certain others against Domitian and had been accused of this, saved his life in a remarkable way. When he was on the point of being condemned, he begged that he might speak to the emperor in private, and thereupon did obeisance before him and after repeatedly calling him "master" and "god" (terms that were already being applied to him by others), he said: "I have done not of this sort, but if I obtain a respite, I will pry into everything and will not only bring information against many persons for you but also secure their conviction." He was released on this condition, but did not report any one; instead, by adding different excuses at different times, he lived until the death of Domitian. </w:t>
      </w:r>
    </w:p>
    <w:p>
      <w:pPr>
        <w:pStyle w:val="Normal"/>
        <w:bidi w:val="0"/>
        <w:jc w:val="start"/>
        <w:rPr>
          <w:rFonts w:ascii="Palatino Linotype" w:hAnsi="Palatino Linotype"/>
          <w:sz w:val="22"/>
          <w:szCs w:val="22"/>
        </w:rPr>
      </w:pPr>
      <w:r>
        <w:rPr>
          <w:rFonts w:ascii="Palatino Linotype" w:hAnsi="Palatino Linotype"/>
          <w:sz w:val="22"/>
          <w:szCs w:val="22"/>
        </w:rPr>
      </w:r>
    </w:p>
    <w:p>
      <w:pPr>
        <w:pStyle w:val="Normal"/>
        <w:bidi w:val="0"/>
        <w:jc w:val="start"/>
        <w:rPr>
          <w:rFonts w:ascii="Palatino Linotype" w:hAnsi="Palatino Linotype"/>
          <w:sz w:val="22"/>
          <w:szCs w:val="22"/>
        </w:rPr>
      </w:pPr>
      <w:r>
        <w:rPr>
          <w:rFonts w:ascii="Palatino Linotype" w:hAnsi="Palatino Linotype"/>
          <w:sz w:val="22"/>
          <w:szCs w:val="22"/>
        </w:rPr>
      </w:r>
    </w:p>
    <w:sectPr>
      <w:type w:val="nextPage"/>
      <w:pgSz w:w="11906" w:h="16838"/>
      <w:pgMar w:left="1134" w:right="1134" w:gutter="0" w:header="0" w:top="1134" w:footer="0" w:bottom="1134"/>
      <w:pgNumType w:fmt="decimal"/>
      <w:formProt w:val="false"/>
      <w:textDirection w:val="lrTb"/>
      <w:docGrid w:type="default" w:linePitch="312"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Liberation Sans">
    <w:altName w:val="Arial"/>
    <w:charset w:val="00" w:characterSet="windows-1252"/>
    <w:family w:val="swiss"/>
    <w:pitch w:val="variable"/>
  </w:font>
  <w:font w:name="Palatino Linotype">
    <w:charset w:val="01"/>
    <w:family w:val="roman"/>
    <w:pitch w:val="variable"/>
  </w:font>
</w:fonts>
</file>

<file path=word/settings.xml><?xml version="1.0" encoding="utf-8"?>
<w:settings xmlns:w="http://schemas.openxmlformats.org/wordprocessingml/2006/main">
  <w:zoom w:percent="110"/>
  <w:defaultTabStop w:val="709"/>
  <w:autoHyphenation w:val="true"/>
  <w:hyphenationZone w:val="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IE"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Liberation Serif" w:hAnsi="Liberation Serif" w:eastAsia="NSimSun" w:cs="Lucida Sans"/>
      <w:color w:val="auto"/>
      <w:kern w:val="2"/>
      <w:sz w:val="24"/>
      <w:szCs w:val="24"/>
      <w:lang w:val="en-IE" w:eastAsia="zh-CN" w:bidi="hi-IN"/>
    </w:rPr>
  </w:style>
  <w:style w:type="character" w:styleId="Emphasis">
    <w:name w:val="Emphasis"/>
    <w:qFormat/>
    <w:rPr>
      <w:i/>
      <w:iCs/>
    </w:rPr>
  </w:style>
  <w:style w:type="character" w:styleId="Hyperlink">
    <w:name w:val="Hyperlink"/>
    <w:rPr>
      <w:color w:val="000080"/>
      <w:u w:val="single"/>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460</TotalTime>
  <Application>LibreOffice/25.2.7.2$Windows_X86_64 LibreOffice_project/5cbfd1ab6520636bb5f7b99185aa69bd7456825d</Application>
  <AppVersion>15.0000</AppVersion>
  <Pages>5</Pages>
  <Words>2976</Words>
  <Characters>14073</Characters>
  <CharactersWithSpaces>17041</CharactersWithSpaces>
  <Paragraphs>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2026-03-06T06:54:03Z</dcterms:created>
  <dc:creator/>
  <dc:description/>
  <dc:language>en-IE</dc:language>
  <cp:lastModifiedBy/>
  <dcterms:modified xsi:type="dcterms:W3CDTF">2026-03-10T13:28:05Z</dcterms:modified>
  <cp:revision>9</cp:revision>
  <dc:subject/>
  <dc:title/>
</cp:coreProperties>
</file>

<file path=docProps/custom.xml><?xml version="1.0" encoding="utf-8"?>
<Properties xmlns="http://schemas.openxmlformats.org/officeDocument/2006/custom-properties" xmlns:vt="http://schemas.openxmlformats.org/officeDocument/2006/docPropsVTypes"/>
</file>